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383EDC">
        <w:rPr>
          <w:rFonts w:ascii="Times New Roman" w:hAnsi="Times New Roman" w:cs="Times New Roman"/>
          <w:b/>
          <w:sz w:val="40"/>
          <w:szCs w:val="40"/>
        </w:rPr>
        <w:t>Высокского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383EDC">
        <w:rPr>
          <w:rFonts w:ascii="Times New Roman" w:hAnsi="Times New Roman" w:cs="Times New Roman"/>
          <w:b/>
          <w:sz w:val="40"/>
          <w:szCs w:val="40"/>
        </w:rPr>
        <w:t>Высокского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7056D4">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55</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84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114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383EDC">
              <w:rPr>
                <w:rStyle w:val="af4"/>
                <w:rFonts w:ascii="Times New Roman" w:eastAsia="Times New Roman" w:hAnsi="Times New Roman" w:cs="Times New Roman"/>
                <w:bCs/>
                <w:noProof/>
                <w:sz w:val="28"/>
                <w:szCs w:val="28"/>
              </w:rPr>
              <w:t>Высокского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383EDC">
              <w:rPr>
                <w:rStyle w:val="af4"/>
                <w:rFonts w:ascii="Times New Roman" w:hAnsi="Times New Roman" w:cs="Times New Roman"/>
                <w:noProof/>
                <w:sz w:val="28"/>
                <w:szCs w:val="28"/>
              </w:rPr>
              <w:t>Высокского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383EDC">
              <w:rPr>
                <w:rStyle w:val="af4"/>
                <w:rFonts w:ascii="Times New Roman" w:hAnsi="Times New Roman" w:cs="Times New Roman"/>
                <w:noProof/>
                <w:sz w:val="28"/>
                <w:szCs w:val="28"/>
              </w:rPr>
              <w:t>Высокского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7056D4">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7056D4">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7056D4">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95147E">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7056D4"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383EDC">
        <w:rPr>
          <w:rFonts w:ascii="Times New Roman" w:hAnsi="Times New Roman" w:cs="Times New Roman"/>
          <w:sz w:val="28"/>
          <w:szCs w:val="28"/>
        </w:rPr>
        <w:t>Высокского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383EDC">
        <w:rPr>
          <w:rFonts w:ascii="Times New Roman" w:hAnsi="Times New Roman" w:cs="Times New Roman"/>
          <w:sz w:val="28"/>
          <w:szCs w:val="28"/>
        </w:rPr>
        <w:t>Высокского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w:t>
      </w:r>
      <w:r w:rsidRPr="00CA7B12">
        <w:rPr>
          <w:rFonts w:ascii="Times New Roman" w:hAnsi="Times New Roman" w:cs="Times New Roman"/>
          <w:sz w:val="28"/>
          <w:szCs w:val="28"/>
        </w:rPr>
        <w:lastRenderedPageBreak/>
        <w:t>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383EDC">
        <w:rPr>
          <w:rFonts w:ascii="Times New Roman" w:hAnsi="Times New Roman" w:cs="Times New Roman"/>
          <w:sz w:val="28"/>
          <w:szCs w:val="28"/>
        </w:rPr>
        <w:t>Высокского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383EDC">
        <w:rPr>
          <w:rFonts w:ascii="Times New Roman" w:hAnsi="Times New Roman" w:cs="Times New Roman"/>
          <w:sz w:val="28"/>
          <w:szCs w:val="28"/>
        </w:rPr>
        <w:t>Высокского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383EDC">
        <w:rPr>
          <w:rFonts w:ascii="Times New Roman" w:hAnsi="Times New Roman" w:cs="Times New Roman"/>
          <w:sz w:val="28"/>
          <w:szCs w:val="28"/>
        </w:rPr>
        <w:t>Высокского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Понятие обеспеченности населения объектами неприменимо к техническим или пространственным характеристикам самих объектов, таким как нормы </w:t>
      </w:r>
      <w:r w:rsidRPr="00CA7B12">
        <w:rPr>
          <w:rFonts w:ascii="Times New Roman" w:hAnsi="Times New Roman" w:cs="Times New Roman"/>
          <w:sz w:val="28"/>
          <w:szCs w:val="28"/>
        </w:rPr>
        <w:lastRenderedPageBreak/>
        <w:t>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383EDC">
        <w:rPr>
          <w:rFonts w:ascii="Times New Roman" w:hAnsi="Times New Roman" w:cs="Times New Roman"/>
          <w:sz w:val="28"/>
          <w:szCs w:val="28"/>
        </w:rPr>
        <w:t>Высокского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383EDC">
        <w:rPr>
          <w:rFonts w:ascii="Times New Roman" w:hAnsi="Times New Roman" w:cs="Times New Roman"/>
          <w:i/>
          <w:sz w:val="28"/>
          <w:szCs w:val="28"/>
        </w:rPr>
        <w:t>Высокского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7056D4"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Организации библиотечного обслуживания объектами соответствующего уровня</w:t>
            </w:r>
          </w:p>
        </w:tc>
        <w:tc>
          <w:tcPr>
            <w:tcW w:w="2392" w:type="pct"/>
          </w:tcPr>
          <w:p w:rsidR="00CC03C4" w:rsidRPr="00CA7B12" w:rsidRDefault="007056D4"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организация услуг в сфере культуры</w:t>
            </w:r>
          </w:p>
        </w:tc>
        <w:tc>
          <w:tcPr>
            <w:tcW w:w="2392" w:type="pct"/>
            <w:vAlign w:val="center"/>
          </w:tcPr>
          <w:p w:rsidR="00CC03C4" w:rsidRPr="00CA7B12" w:rsidRDefault="007056D4"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7056D4"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7056D4"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7056D4"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7056D4"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7056D4"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383EDC">
        <w:rPr>
          <w:rFonts w:ascii="Times New Roman" w:eastAsia="Times New Roman" w:hAnsi="Times New Roman" w:cs="Times New Roman"/>
          <w:sz w:val="28"/>
          <w:szCs w:val="28"/>
          <w:lang w:eastAsia="ru-RU"/>
        </w:rPr>
        <w:t>Высокского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щиты. Наружное противопожарное водоснабжение. 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w:t>
            </w:r>
            <w:r w:rsidRPr="00CA7B12">
              <w:rPr>
                <w:rFonts w:ascii="Times New Roman CYR" w:eastAsia="Times New Roman" w:hAnsi="Times New Roman CYR" w:cs="Times New Roman"/>
                <w:sz w:val="20"/>
                <w:szCs w:val="20"/>
                <w:lang w:eastAsia="ru-RU"/>
              </w:rPr>
              <w:lastRenderedPageBreak/>
              <w:t>+6х6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2х12+4х8+</w:t>
            </w:r>
            <w:r w:rsidRPr="00CA7B12">
              <w:rPr>
                <w:rFonts w:ascii="Times New Roman CYR" w:eastAsia="Times New Roman" w:hAnsi="Times New Roman CYR" w:cs="Times New Roman"/>
                <w:sz w:val="20"/>
                <w:szCs w:val="20"/>
                <w:lang w:eastAsia="ru-RU"/>
              </w:rPr>
              <w:lastRenderedPageBreak/>
              <w:t>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383EDC">
        <w:rPr>
          <w:rFonts w:ascii="Times New Roman" w:hAnsi="Times New Roman" w:cs="Times New Roman"/>
          <w:sz w:val="28"/>
          <w:szCs w:val="28"/>
        </w:rPr>
        <w:t>Высокского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w:t>
      </w:r>
      <w:r w:rsidRPr="00CA7B12">
        <w:rPr>
          <w:rFonts w:ascii="Times New Roman" w:hAnsi="Times New Roman" w:cs="Times New Roman"/>
          <w:sz w:val="28"/>
          <w:szCs w:val="28"/>
        </w:rPr>
        <w:lastRenderedPageBreak/>
        <w:t>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w:t>
      </w:r>
      <w:r w:rsidRPr="00CA7B12">
        <w:rPr>
          <w:rFonts w:ascii="Times New Roman" w:hAnsi="Times New Roman" w:cs="Times New Roman"/>
          <w:sz w:val="28"/>
          <w:szCs w:val="28"/>
        </w:rPr>
        <w:lastRenderedPageBreak/>
        <w:t>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 xml:space="preserve">ванных с </w:t>
            </w:r>
            <w:r w:rsidRPr="00CA7B12">
              <w:rPr>
                <w:rFonts w:ascii="Times New Roman" w:hAnsi="Times New Roman" w:cs="Times New Roman"/>
                <w:sz w:val="28"/>
                <w:szCs w:val="28"/>
              </w:rPr>
              <w:lastRenderedPageBreak/>
              <w:t>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t xml:space="preserve">Для территории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 xml:space="preserve">ными сооружениями на 1000 </w:t>
            </w:r>
            <w:r w:rsidRPr="00CA7B12">
              <w:rPr>
                <w:rFonts w:ascii="Times New Roman" w:hAnsi="Times New Roman"/>
                <w:sz w:val="28"/>
                <w:szCs w:val="28"/>
              </w:rPr>
              <w:lastRenderedPageBreak/>
              <w:t>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lastRenderedPageBreak/>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lastRenderedPageBreak/>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ческой 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 xml:space="preserve">ключательные </w:t>
            </w:r>
            <w:r w:rsidRPr="00CA7B12">
              <w:rPr>
                <w:sz w:val="28"/>
                <w:szCs w:val="28"/>
                <w:lang w:val="ru-RU"/>
              </w:rPr>
              <w:lastRenderedPageBreak/>
              <w:t>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w:t>
            </w:r>
            <w:r w:rsidRPr="00CA7B12">
              <w:rPr>
                <w:sz w:val="28"/>
                <w:szCs w:val="28"/>
                <w:lang w:val="ru-RU"/>
              </w:rPr>
              <w:lastRenderedPageBreak/>
              <w:t xml:space="preserve">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Укрупненные показатели расхода электроэнергии, 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правления государственного регулирования тарифов Брянской области от 19 июня 2013 года № 20/3-нэ «О нормативах потребления коммунальной услуги по 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lastRenderedPageBreak/>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Коттеджи с электрическими плитами мощностью до 10,5 кВт и </w:t>
            </w:r>
            <w:r w:rsidRPr="00CA7B12">
              <w:rPr>
                <w:rFonts w:ascii="Times New Roman" w:eastAsia="Times New Roman" w:hAnsi="Times New Roman" w:cs="Times New Roman"/>
                <w:sz w:val="20"/>
                <w:szCs w:val="20"/>
                <w:lang w:eastAsia="ru-RU"/>
              </w:rPr>
              <w:lastRenderedPageBreak/>
              <w:t>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w:t>
            </w:r>
            <w:r w:rsidRPr="00CA7B12">
              <w:rPr>
                <w:rFonts w:ascii="Times New Roman" w:eastAsia="Times New Roman" w:hAnsi="Times New Roman" w:cs="Times New Roman"/>
                <w:sz w:val="20"/>
                <w:szCs w:val="20"/>
                <w:lang w:eastAsia="ru-RU"/>
              </w:rPr>
              <w:lastRenderedPageBreak/>
              <w:t>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w:t>
            </w:r>
            <w:r w:rsidRPr="00CA7B12">
              <w:rPr>
                <w:rFonts w:ascii="Times New Roman" w:eastAsia="Times New Roman" w:hAnsi="Times New Roman" w:cs="Times New Roman"/>
                <w:sz w:val="20"/>
                <w:szCs w:val="20"/>
                <w:lang w:eastAsia="ru-RU"/>
              </w:rPr>
              <w:lastRenderedPageBreak/>
              <w:t>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lastRenderedPageBreak/>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lastRenderedPageBreak/>
              <w:t>Удельные расходы природного газа для различных коммуналь</w:t>
            </w:r>
            <w:r w:rsidRPr="00CA7B12">
              <w:rPr>
                <w:sz w:val="28"/>
                <w:szCs w:val="28"/>
                <w:lang w:val="ru-RU"/>
              </w:rPr>
              <w:softHyphen/>
            </w:r>
            <w:r w:rsidRPr="00CA7B12">
              <w:rPr>
                <w:sz w:val="28"/>
                <w:szCs w:val="28"/>
                <w:lang w:val="ru-RU"/>
              </w:rPr>
              <w:lastRenderedPageBreak/>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lastRenderedPageBreak/>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40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w:t>
      </w:r>
      <w:r w:rsidRPr="00CA7B12">
        <w:rPr>
          <w:sz w:val="28"/>
          <w:szCs w:val="28"/>
          <w:lang w:val="ru-RU"/>
        </w:rPr>
        <w:lastRenderedPageBreak/>
        <w:t>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lastRenderedPageBreak/>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w:t>
      </w:r>
      <w:r w:rsidRPr="00CA7B12">
        <w:rPr>
          <w:rFonts w:eastAsiaTheme="minorHAnsi"/>
          <w:sz w:val="28"/>
          <w:szCs w:val="28"/>
          <w:lang w:eastAsia="en-US"/>
        </w:rPr>
        <w:lastRenderedPageBreak/>
        <w:t>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w:t>
      </w:r>
      <w:r w:rsidRPr="00CA7B12">
        <w:rPr>
          <w:rFonts w:ascii="Times New Roman" w:hAnsi="Times New Roman" w:cs="Times New Roman"/>
          <w:sz w:val="28"/>
          <w:szCs w:val="28"/>
        </w:rPr>
        <w:lastRenderedPageBreak/>
        <w:t>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w:t>
      </w:r>
      <w:r w:rsidRPr="00CA7B12">
        <w:rPr>
          <w:rFonts w:ascii="Times New Roman" w:hAnsi="Times New Roman" w:cs="Times New Roman"/>
          <w:sz w:val="28"/>
          <w:szCs w:val="28"/>
        </w:rPr>
        <w:lastRenderedPageBreak/>
        <w:t>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пловой </w:t>
            </w:r>
            <w:r w:rsidRPr="00CA7B12">
              <w:rPr>
                <w:rFonts w:ascii="Times New Roman" w:hAnsi="Times New Roman" w:cs="Times New Roman"/>
                <w:sz w:val="28"/>
                <w:szCs w:val="28"/>
              </w:rPr>
              <w:lastRenderedPageBreak/>
              <w:t>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lastRenderedPageBreak/>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lastRenderedPageBreak/>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lastRenderedPageBreak/>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w:t>
            </w:r>
            <w:r w:rsidRPr="00CA7B12">
              <w:rPr>
                <w:rFonts w:ascii="Times New Roman" w:hAnsi="Times New Roman" w:cs="Times New Roman"/>
                <w:sz w:val="28"/>
                <w:szCs w:val="28"/>
              </w:rPr>
              <w:lastRenderedPageBreak/>
              <w:t>(МВт)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при наличии в квартире газовой плиты и отсутствии </w:t>
            </w:r>
            <w:r w:rsidRPr="00CA7B12">
              <w:rPr>
                <w:rFonts w:ascii="Times New Roman" w:eastAsia="Times New Roman" w:hAnsi="Times New Roman" w:cs="Times New Roman"/>
                <w:sz w:val="24"/>
                <w:szCs w:val="24"/>
                <w:lang w:eastAsia="ru-RU"/>
              </w:rPr>
              <w:lastRenderedPageBreak/>
              <w:t>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Pr="00CA7B12" w:rsidRDefault="006E3A29"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 xml:space="preserve">ния) в зависимости от их </w:t>
            </w:r>
            <w:r w:rsidRPr="00CA7B12">
              <w:rPr>
                <w:rFonts w:ascii="Times New Roman" w:hAnsi="Times New Roman" w:cs="Times New Roman"/>
                <w:sz w:val="28"/>
                <w:szCs w:val="28"/>
              </w:rPr>
              <w:lastRenderedPageBreak/>
              <w:t>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Pr="00CA7B12" w:rsidRDefault="00EA7E91"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w:t>
            </w:r>
            <w:r w:rsidRPr="00CA7B12">
              <w:rPr>
                <w:rFonts w:ascii="Times New Roman" w:hAnsi="Times New Roman" w:cs="Times New Roman"/>
                <w:sz w:val="28"/>
                <w:szCs w:val="28"/>
              </w:rPr>
              <w:lastRenderedPageBreak/>
              <w:t>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lastRenderedPageBreak/>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lastRenderedPageBreak/>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3163B" w:rsidRDefault="00F3163B" w:rsidP="00F3163B">
      <w:pPr>
        <w:pStyle w:val="20"/>
        <w:spacing w:before="0" w:line="240" w:lineRule="auto"/>
        <w:ind w:left="153"/>
        <w:rPr>
          <w:rFonts w:ascii="Times New Roman" w:eastAsiaTheme="minorHAnsi" w:hAnsi="Times New Roman" w:cs="Times New Roman"/>
          <w:b w:val="0"/>
          <w:bCs w:val="0"/>
          <w:color w:val="auto"/>
          <w:sz w:val="28"/>
          <w:szCs w:val="28"/>
        </w:rPr>
      </w:pPr>
    </w:p>
    <w:p w:rsidR="00A0764A" w:rsidRPr="00A0764A" w:rsidRDefault="00A0764A" w:rsidP="00A0764A"/>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селения объектами благоустройства </w:t>
            </w:r>
            <w:r w:rsidRPr="00CA7B12">
              <w:rPr>
                <w:rFonts w:ascii="Times New Roman" w:hAnsi="Times New Roman" w:cs="Times New Roman"/>
                <w:sz w:val="28"/>
                <w:szCs w:val="28"/>
              </w:rPr>
              <w:lastRenderedPageBreak/>
              <w:t>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прибрежной полосы, </w:t>
            </w:r>
            <w:r w:rsidRPr="00CA7B12">
              <w:rPr>
                <w:rFonts w:ascii="Times New Roman" w:hAnsi="Times New Roman" w:cs="Times New Roman"/>
                <w:sz w:val="28"/>
                <w:szCs w:val="28"/>
              </w:rPr>
              <w:lastRenderedPageBreak/>
              <w:t>%%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w:t>
      </w:r>
      <w:r w:rsidR="00C40B81" w:rsidRPr="00CA7B12">
        <w:rPr>
          <w:rFonts w:ascii="Times New Roman" w:eastAsia="Times New Roman" w:hAnsi="Times New Roman" w:cs="Times New Roman"/>
          <w:sz w:val="28"/>
          <w:szCs w:val="28"/>
          <w:lang w:eastAsia="ru-RU"/>
        </w:rPr>
        <w:lastRenderedPageBreak/>
        <w:t>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могут быть организованы в виде отдельных площадок для разных возрастных групп или как </w:t>
      </w:r>
      <w:r w:rsidRPr="00CA7B12">
        <w:rPr>
          <w:rFonts w:ascii="Times New Roman" w:eastAsia="Times New Roman" w:hAnsi="Times New Roman" w:cs="Times New Roman"/>
          <w:sz w:val="28"/>
          <w:szCs w:val="28"/>
          <w:lang w:eastAsia="ru-RU"/>
        </w:rPr>
        <w:lastRenderedPageBreak/>
        <w:t>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lastRenderedPageBreak/>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383EDC">
        <w:rPr>
          <w:rFonts w:ascii="Times New Roman" w:eastAsia="Courier New" w:hAnsi="Times New Roman" w:cs="Times New Roman"/>
          <w:sz w:val="28"/>
          <w:szCs w:val="28"/>
        </w:rPr>
        <w:t>Высокского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383EDC">
        <w:rPr>
          <w:rFonts w:ascii="Times New Roman" w:eastAsia="Times New Roman" w:hAnsi="Times New Roman" w:cs="Times New Roman"/>
          <w:b/>
          <w:bCs/>
          <w:sz w:val="28"/>
          <w:szCs w:val="28"/>
        </w:rPr>
        <w:t>Высокского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383EDC">
        <w:rPr>
          <w:rFonts w:ascii="Times New Roman" w:eastAsia="Times New Roman" w:hAnsi="Times New Roman" w:cs="Times New Roman"/>
          <w:sz w:val="28"/>
          <w:szCs w:val="28"/>
          <w:lang w:eastAsia="ar-SA"/>
        </w:rPr>
        <w:t>Высокского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lastRenderedPageBreak/>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w:t>
      </w:r>
      <w:r w:rsidRPr="00CA7B12">
        <w:rPr>
          <w:rFonts w:ascii="Times New Roman" w:eastAsia="Times New Roman" w:hAnsi="Times New Roman" w:cs="Times New Roman"/>
          <w:sz w:val="28"/>
          <w:szCs w:val="28"/>
          <w:lang w:eastAsia="ar-SA"/>
        </w:rPr>
        <w:lastRenderedPageBreak/>
        <w:t>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w:t>
      </w:r>
      <w:r w:rsidRPr="00CA7B12">
        <w:rPr>
          <w:rFonts w:ascii="Times New Roman" w:eastAsia="Times New Roman" w:hAnsi="Times New Roman" w:cs="Times New Roman"/>
          <w:sz w:val="28"/>
          <w:szCs w:val="28"/>
          <w:lang w:eastAsia="ar-SA"/>
        </w:rPr>
        <w:lastRenderedPageBreak/>
        <w:t>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7056D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7056D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7056D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7056D4"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383EDC">
        <w:rPr>
          <w:rFonts w:ascii="Times New Roman" w:hAnsi="Times New Roman" w:cs="Times New Roman"/>
          <w:b/>
          <w:sz w:val="28"/>
          <w:szCs w:val="28"/>
        </w:rPr>
        <w:t>Высокского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383EDC" w:rsidRDefault="00383EDC"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xml:space="preserve">Территория </w:t>
      </w:r>
      <w:proofErr w:type="spellStart"/>
      <w:r w:rsidRPr="00383EDC">
        <w:rPr>
          <w:rFonts w:ascii="Times New Roman" w:eastAsia="Times New Roman" w:hAnsi="Times New Roman" w:cs="Times New Roman"/>
          <w:sz w:val="28"/>
          <w:szCs w:val="28"/>
          <w:lang w:eastAsia="ru-RU"/>
        </w:rPr>
        <w:t>Высокского</w:t>
      </w:r>
      <w:proofErr w:type="spellEnd"/>
      <w:r w:rsidRPr="00383EDC">
        <w:rPr>
          <w:rFonts w:ascii="Times New Roman" w:eastAsia="Times New Roman" w:hAnsi="Times New Roman" w:cs="Times New Roman"/>
          <w:sz w:val="28"/>
          <w:szCs w:val="28"/>
          <w:lang w:eastAsia="ru-RU"/>
        </w:rPr>
        <w:t xml:space="preserve"> сельского поселения расположена в юго-восточной части </w:t>
      </w:r>
      <w:proofErr w:type="spellStart"/>
      <w:r w:rsidRPr="00383EDC">
        <w:rPr>
          <w:rFonts w:ascii="Times New Roman" w:eastAsia="Times New Roman" w:hAnsi="Times New Roman" w:cs="Times New Roman"/>
          <w:sz w:val="28"/>
          <w:szCs w:val="28"/>
          <w:lang w:eastAsia="ru-RU"/>
        </w:rPr>
        <w:t>Унечского</w:t>
      </w:r>
      <w:proofErr w:type="spellEnd"/>
      <w:r w:rsidRPr="00383EDC">
        <w:rPr>
          <w:rFonts w:ascii="Times New Roman" w:eastAsia="Times New Roman" w:hAnsi="Times New Roman" w:cs="Times New Roman"/>
          <w:sz w:val="28"/>
          <w:szCs w:val="28"/>
          <w:lang w:eastAsia="ru-RU"/>
        </w:rPr>
        <w:t xml:space="preserve"> района и имеет смежные границы:</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на западе – с Березинским сельским поселением;</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на севере - с Павловским сельским поселением;</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xml:space="preserve">- на востоке – с </w:t>
      </w:r>
      <w:proofErr w:type="spellStart"/>
      <w:r w:rsidRPr="00383EDC">
        <w:rPr>
          <w:rFonts w:ascii="Times New Roman" w:eastAsia="Times New Roman" w:hAnsi="Times New Roman" w:cs="Times New Roman"/>
          <w:sz w:val="28"/>
          <w:szCs w:val="28"/>
          <w:lang w:eastAsia="ru-RU"/>
        </w:rPr>
        <w:t>Ивайтенским</w:t>
      </w:r>
      <w:proofErr w:type="spellEnd"/>
      <w:r w:rsidRPr="00383EDC">
        <w:rPr>
          <w:rFonts w:ascii="Times New Roman" w:eastAsia="Times New Roman" w:hAnsi="Times New Roman" w:cs="Times New Roman"/>
          <w:sz w:val="28"/>
          <w:szCs w:val="28"/>
          <w:lang w:eastAsia="ru-RU"/>
        </w:rPr>
        <w:t xml:space="preserve"> сельским поселением;</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на юге и юго-востоке – со Стародубским районом Брянской области.</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xml:space="preserve"> Границы </w:t>
      </w:r>
      <w:proofErr w:type="spellStart"/>
      <w:r w:rsidRPr="00383EDC">
        <w:rPr>
          <w:rFonts w:ascii="Times New Roman" w:eastAsia="Times New Roman" w:hAnsi="Times New Roman" w:cs="Times New Roman"/>
          <w:sz w:val="28"/>
          <w:szCs w:val="28"/>
          <w:lang w:eastAsia="ru-RU"/>
        </w:rPr>
        <w:t>Высокского</w:t>
      </w:r>
      <w:proofErr w:type="spellEnd"/>
      <w:r w:rsidRPr="00383EDC">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6,8 км"/>
        </w:smartTagPr>
        <w:r w:rsidRPr="00383EDC">
          <w:rPr>
            <w:rFonts w:ascii="Times New Roman" w:eastAsia="Times New Roman" w:hAnsi="Times New Roman" w:cs="Times New Roman"/>
            <w:sz w:val="28"/>
            <w:szCs w:val="28"/>
            <w:lang w:eastAsia="ru-RU"/>
          </w:rPr>
          <w:t>16,8 км</w:t>
        </w:r>
      </w:smartTag>
      <w:r w:rsidRPr="00383EDC">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1,6 км"/>
        </w:smartTagPr>
        <w:r w:rsidRPr="00383EDC">
          <w:rPr>
            <w:rFonts w:ascii="Times New Roman" w:eastAsia="Times New Roman" w:hAnsi="Times New Roman" w:cs="Times New Roman"/>
            <w:sz w:val="28"/>
            <w:szCs w:val="28"/>
            <w:lang w:eastAsia="ru-RU"/>
          </w:rPr>
          <w:t>11,6 км</w:t>
        </w:r>
      </w:smartTag>
      <w:r w:rsidRPr="00383EDC">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13600,49 га"/>
        </w:smartTagPr>
        <w:r w:rsidRPr="00383EDC">
          <w:rPr>
            <w:rFonts w:ascii="Times New Roman" w:eastAsia="Times New Roman" w:hAnsi="Times New Roman" w:cs="Times New Roman"/>
            <w:sz w:val="28"/>
            <w:szCs w:val="28"/>
            <w:lang w:eastAsia="ru-RU"/>
          </w:rPr>
          <w:t>13600,49 га</w:t>
        </w:r>
      </w:smartTag>
      <w:r w:rsidRPr="00383EDC">
        <w:rPr>
          <w:rFonts w:ascii="Times New Roman" w:eastAsia="Times New Roman" w:hAnsi="Times New Roman" w:cs="Times New Roman"/>
          <w:sz w:val="28"/>
          <w:szCs w:val="28"/>
          <w:lang w:eastAsia="ru-RU"/>
        </w:rPr>
        <w:t>. Численность населения на 01.01.20</w:t>
      </w:r>
      <w:r>
        <w:rPr>
          <w:rFonts w:ascii="Times New Roman" w:eastAsia="Times New Roman" w:hAnsi="Times New Roman" w:cs="Times New Roman"/>
          <w:sz w:val="28"/>
          <w:szCs w:val="28"/>
          <w:lang w:eastAsia="ru-RU"/>
        </w:rPr>
        <w:t xml:space="preserve">21 </w:t>
      </w:r>
      <w:r w:rsidRPr="00383EDC">
        <w:rPr>
          <w:rFonts w:ascii="Times New Roman" w:eastAsia="Times New Roman" w:hAnsi="Times New Roman" w:cs="Times New Roman"/>
          <w:sz w:val="28"/>
          <w:szCs w:val="28"/>
          <w:lang w:eastAsia="ru-RU"/>
        </w:rPr>
        <w:t>г. – 1,</w:t>
      </w:r>
      <w:r w:rsidR="00E1731D">
        <w:rPr>
          <w:rFonts w:ascii="Times New Roman" w:eastAsia="Times New Roman" w:hAnsi="Times New Roman" w:cs="Times New Roman"/>
          <w:sz w:val="28"/>
          <w:szCs w:val="28"/>
          <w:lang w:eastAsia="ru-RU"/>
        </w:rPr>
        <w:t>55</w:t>
      </w:r>
      <w:r w:rsidRPr="00383EDC">
        <w:rPr>
          <w:rFonts w:ascii="Times New Roman" w:eastAsia="Times New Roman" w:hAnsi="Times New Roman" w:cs="Times New Roman"/>
          <w:sz w:val="28"/>
          <w:szCs w:val="28"/>
          <w:lang w:eastAsia="ru-RU"/>
        </w:rPr>
        <w:t xml:space="preserve"> тыс. человек. </w:t>
      </w:r>
    </w:p>
    <w:p w:rsidR="00383EDC" w:rsidRPr="00383EDC"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proofErr w:type="gramStart"/>
      <w:r w:rsidRPr="00383EDC">
        <w:rPr>
          <w:rFonts w:ascii="Times New Roman" w:eastAsia="Times New Roman" w:hAnsi="Times New Roman" w:cs="Times New Roman"/>
          <w:sz w:val="28"/>
          <w:szCs w:val="28"/>
          <w:lang w:eastAsia="ru-RU"/>
        </w:rPr>
        <w:t xml:space="preserve">В состав </w:t>
      </w:r>
      <w:proofErr w:type="spellStart"/>
      <w:r w:rsidRPr="00383EDC">
        <w:rPr>
          <w:rFonts w:ascii="Times New Roman" w:eastAsia="Times New Roman" w:hAnsi="Times New Roman" w:cs="Times New Roman"/>
          <w:sz w:val="28"/>
          <w:szCs w:val="28"/>
          <w:lang w:eastAsia="ru-RU"/>
        </w:rPr>
        <w:t>Высокского</w:t>
      </w:r>
      <w:proofErr w:type="spellEnd"/>
      <w:r w:rsidRPr="00383EDC">
        <w:rPr>
          <w:rFonts w:ascii="Times New Roman" w:eastAsia="Times New Roman" w:hAnsi="Times New Roman" w:cs="Times New Roman"/>
          <w:sz w:val="28"/>
          <w:szCs w:val="28"/>
          <w:lang w:eastAsia="ru-RU"/>
        </w:rPr>
        <w:t xml:space="preserve"> сельского поселения входят 16 населённых пунктов: </w:t>
      </w:r>
      <w:r w:rsidR="00E1731D">
        <w:rPr>
          <w:rFonts w:ascii="Times New Roman" w:eastAsia="Times New Roman" w:hAnsi="Times New Roman" w:cs="Times New Roman"/>
          <w:sz w:val="28"/>
          <w:szCs w:val="28"/>
          <w:lang w:eastAsia="ru-RU"/>
        </w:rPr>
        <w:t xml:space="preserve">                  </w:t>
      </w:r>
      <w:r w:rsidRPr="00383EDC">
        <w:rPr>
          <w:rFonts w:ascii="Times New Roman" w:eastAsia="Times New Roman" w:hAnsi="Times New Roman" w:cs="Times New Roman"/>
          <w:sz w:val="28"/>
          <w:szCs w:val="28"/>
          <w:lang w:eastAsia="ru-RU"/>
        </w:rPr>
        <w:t xml:space="preserve">с. Высокое, д. </w:t>
      </w:r>
      <w:proofErr w:type="spellStart"/>
      <w:r w:rsidRPr="00383EDC">
        <w:rPr>
          <w:rFonts w:ascii="Times New Roman" w:eastAsia="Times New Roman" w:hAnsi="Times New Roman" w:cs="Times New Roman"/>
          <w:sz w:val="28"/>
          <w:szCs w:val="28"/>
          <w:lang w:eastAsia="ru-RU"/>
        </w:rPr>
        <w:t>Анушино</w:t>
      </w:r>
      <w:proofErr w:type="spellEnd"/>
      <w:r w:rsidRPr="00383EDC">
        <w:rPr>
          <w:rFonts w:ascii="Times New Roman" w:eastAsia="Times New Roman" w:hAnsi="Times New Roman" w:cs="Times New Roman"/>
          <w:sz w:val="28"/>
          <w:szCs w:val="28"/>
          <w:lang w:eastAsia="ru-RU"/>
        </w:rPr>
        <w:t xml:space="preserve">, д. </w:t>
      </w:r>
      <w:proofErr w:type="spellStart"/>
      <w:r w:rsidRPr="00383EDC">
        <w:rPr>
          <w:rFonts w:ascii="Times New Roman" w:eastAsia="Times New Roman" w:hAnsi="Times New Roman" w:cs="Times New Roman"/>
          <w:sz w:val="28"/>
          <w:szCs w:val="28"/>
          <w:lang w:eastAsia="ru-RU"/>
        </w:rPr>
        <w:t>Бородинка</w:t>
      </w:r>
      <w:proofErr w:type="spellEnd"/>
      <w:r w:rsidRPr="00383EDC">
        <w:rPr>
          <w:rFonts w:ascii="Times New Roman" w:eastAsia="Times New Roman" w:hAnsi="Times New Roman" w:cs="Times New Roman"/>
          <w:sz w:val="28"/>
          <w:szCs w:val="28"/>
          <w:lang w:eastAsia="ru-RU"/>
        </w:rPr>
        <w:t xml:space="preserve">, д. </w:t>
      </w:r>
      <w:proofErr w:type="spellStart"/>
      <w:r w:rsidRPr="00383EDC">
        <w:rPr>
          <w:rFonts w:ascii="Times New Roman" w:eastAsia="Times New Roman" w:hAnsi="Times New Roman" w:cs="Times New Roman"/>
          <w:sz w:val="28"/>
          <w:szCs w:val="28"/>
          <w:lang w:eastAsia="ru-RU"/>
        </w:rPr>
        <w:t>Борозднино</w:t>
      </w:r>
      <w:proofErr w:type="spellEnd"/>
      <w:r w:rsidRPr="00383EDC">
        <w:rPr>
          <w:rFonts w:ascii="Times New Roman" w:eastAsia="Times New Roman" w:hAnsi="Times New Roman" w:cs="Times New Roman"/>
          <w:sz w:val="28"/>
          <w:szCs w:val="28"/>
          <w:lang w:eastAsia="ru-RU"/>
        </w:rPr>
        <w:t xml:space="preserve">, д. </w:t>
      </w:r>
      <w:proofErr w:type="spellStart"/>
      <w:r w:rsidRPr="00383EDC">
        <w:rPr>
          <w:rFonts w:ascii="Times New Roman" w:eastAsia="Times New Roman" w:hAnsi="Times New Roman" w:cs="Times New Roman"/>
          <w:sz w:val="28"/>
          <w:szCs w:val="28"/>
          <w:lang w:eastAsia="ru-RU"/>
        </w:rPr>
        <w:t>Водвинка</w:t>
      </w:r>
      <w:proofErr w:type="spellEnd"/>
      <w:r w:rsidRPr="00383EDC">
        <w:rPr>
          <w:rFonts w:ascii="Times New Roman" w:eastAsia="Times New Roman" w:hAnsi="Times New Roman" w:cs="Times New Roman"/>
          <w:sz w:val="28"/>
          <w:szCs w:val="28"/>
          <w:lang w:eastAsia="ru-RU"/>
        </w:rPr>
        <w:t xml:space="preserve">, п. Высокое, </w:t>
      </w:r>
      <w:r w:rsidR="00E1731D">
        <w:rPr>
          <w:rFonts w:ascii="Times New Roman" w:eastAsia="Times New Roman" w:hAnsi="Times New Roman" w:cs="Times New Roman"/>
          <w:sz w:val="28"/>
          <w:szCs w:val="28"/>
          <w:lang w:eastAsia="ru-RU"/>
        </w:rPr>
        <w:t xml:space="preserve">               </w:t>
      </w:r>
      <w:r w:rsidRPr="00383EDC">
        <w:rPr>
          <w:rFonts w:ascii="Times New Roman" w:eastAsia="Times New Roman" w:hAnsi="Times New Roman" w:cs="Times New Roman"/>
          <w:sz w:val="28"/>
          <w:szCs w:val="28"/>
          <w:lang w:eastAsia="ru-RU"/>
        </w:rPr>
        <w:t xml:space="preserve">с. </w:t>
      </w:r>
      <w:proofErr w:type="spellStart"/>
      <w:r w:rsidRPr="00383EDC">
        <w:rPr>
          <w:rFonts w:ascii="Times New Roman" w:eastAsia="Times New Roman" w:hAnsi="Times New Roman" w:cs="Times New Roman"/>
          <w:sz w:val="28"/>
          <w:szCs w:val="28"/>
          <w:lang w:eastAsia="ru-RU"/>
        </w:rPr>
        <w:t>Гудово</w:t>
      </w:r>
      <w:proofErr w:type="spellEnd"/>
      <w:r w:rsidRPr="00383EDC">
        <w:rPr>
          <w:rFonts w:ascii="Times New Roman" w:eastAsia="Times New Roman" w:hAnsi="Times New Roman" w:cs="Times New Roman"/>
          <w:sz w:val="28"/>
          <w:szCs w:val="28"/>
          <w:lang w:eastAsia="ru-RU"/>
        </w:rPr>
        <w:t xml:space="preserve">, д. Долматово, д. </w:t>
      </w:r>
      <w:proofErr w:type="spellStart"/>
      <w:r w:rsidRPr="00383EDC">
        <w:rPr>
          <w:rFonts w:ascii="Times New Roman" w:eastAsia="Times New Roman" w:hAnsi="Times New Roman" w:cs="Times New Roman"/>
          <w:sz w:val="28"/>
          <w:szCs w:val="28"/>
          <w:lang w:eastAsia="ru-RU"/>
        </w:rPr>
        <w:t>Дубровск</w:t>
      </w:r>
      <w:proofErr w:type="spellEnd"/>
      <w:r w:rsidRPr="00383EDC">
        <w:rPr>
          <w:rFonts w:ascii="Times New Roman" w:eastAsia="Times New Roman" w:hAnsi="Times New Roman" w:cs="Times New Roman"/>
          <w:sz w:val="28"/>
          <w:szCs w:val="28"/>
          <w:lang w:eastAsia="ru-RU"/>
        </w:rPr>
        <w:t xml:space="preserve">, д. Лужки, п. </w:t>
      </w:r>
      <w:proofErr w:type="spellStart"/>
      <w:r w:rsidRPr="00383EDC">
        <w:rPr>
          <w:rFonts w:ascii="Times New Roman" w:eastAsia="Times New Roman" w:hAnsi="Times New Roman" w:cs="Times New Roman"/>
          <w:sz w:val="28"/>
          <w:szCs w:val="28"/>
          <w:lang w:eastAsia="ru-RU"/>
        </w:rPr>
        <w:t>Новодубровск</w:t>
      </w:r>
      <w:proofErr w:type="spellEnd"/>
      <w:r w:rsidRPr="00383EDC">
        <w:rPr>
          <w:rFonts w:ascii="Times New Roman" w:eastAsia="Times New Roman" w:hAnsi="Times New Roman" w:cs="Times New Roman"/>
          <w:sz w:val="28"/>
          <w:szCs w:val="28"/>
          <w:lang w:eastAsia="ru-RU"/>
        </w:rPr>
        <w:t xml:space="preserve">, д. </w:t>
      </w:r>
      <w:proofErr w:type="spellStart"/>
      <w:r w:rsidRPr="00383EDC">
        <w:rPr>
          <w:rFonts w:ascii="Times New Roman" w:eastAsia="Times New Roman" w:hAnsi="Times New Roman" w:cs="Times New Roman"/>
          <w:sz w:val="28"/>
          <w:szCs w:val="28"/>
          <w:lang w:eastAsia="ru-RU"/>
        </w:rPr>
        <w:t>Плотково</w:t>
      </w:r>
      <w:proofErr w:type="spellEnd"/>
      <w:r w:rsidRPr="00383EDC">
        <w:rPr>
          <w:rFonts w:ascii="Times New Roman" w:eastAsia="Times New Roman" w:hAnsi="Times New Roman" w:cs="Times New Roman"/>
          <w:sz w:val="28"/>
          <w:szCs w:val="28"/>
          <w:lang w:eastAsia="ru-RU"/>
        </w:rPr>
        <w:t xml:space="preserve">, </w:t>
      </w:r>
      <w:r w:rsidR="00E1731D">
        <w:rPr>
          <w:rFonts w:ascii="Times New Roman" w:eastAsia="Times New Roman" w:hAnsi="Times New Roman" w:cs="Times New Roman"/>
          <w:sz w:val="28"/>
          <w:szCs w:val="28"/>
          <w:lang w:eastAsia="ru-RU"/>
        </w:rPr>
        <w:t xml:space="preserve">                  </w:t>
      </w:r>
      <w:r w:rsidRPr="00383EDC">
        <w:rPr>
          <w:rFonts w:ascii="Times New Roman" w:eastAsia="Times New Roman" w:hAnsi="Times New Roman" w:cs="Times New Roman"/>
          <w:sz w:val="28"/>
          <w:szCs w:val="28"/>
          <w:lang w:eastAsia="ru-RU"/>
        </w:rPr>
        <w:t xml:space="preserve">с. </w:t>
      </w:r>
      <w:proofErr w:type="spellStart"/>
      <w:r w:rsidRPr="00383EDC">
        <w:rPr>
          <w:rFonts w:ascii="Times New Roman" w:eastAsia="Times New Roman" w:hAnsi="Times New Roman" w:cs="Times New Roman"/>
          <w:sz w:val="28"/>
          <w:szCs w:val="28"/>
          <w:lang w:eastAsia="ru-RU"/>
        </w:rPr>
        <w:t>Рассуха</w:t>
      </w:r>
      <w:proofErr w:type="spellEnd"/>
      <w:r w:rsidRPr="00383EDC">
        <w:rPr>
          <w:rFonts w:ascii="Times New Roman" w:eastAsia="Times New Roman" w:hAnsi="Times New Roman" w:cs="Times New Roman"/>
          <w:sz w:val="28"/>
          <w:szCs w:val="28"/>
          <w:lang w:eastAsia="ru-RU"/>
        </w:rPr>
        <w:t xml:space="preserve">, с. </w:t>
      </w:r>
      <w:proofErr w:type="spellStart"/>
      <w:r w:rsidRPr="00383EDC">
        <w:rPr>
          <w:rFonts w:ascii="Times New Roman" w:eastAsia="Times New Roman" w:hAnsi="Times New Roman" w:cs="Times New Roman"/>
          <w:sz w:val="28"/>
          <w:szCs w:val="28"/>
          <w:lang w:eastAsia="ru-RU"/>
        </w:rPr>
        <w:t>Рохманово</w:t>
      </w:r>
      <w:proofErr w:type="spellEnd"/>
      <w:r w:rsidRPr="00383EDC">
        <w:rPr>
          <w:rFonts w:ascii="Times New Roman" w:eastAsia="Times New Roman" w:hAnsi="Times New Roman" w:cs="Times New Roman"/>
          <w:sz w:val="28"/>
          <w:szCs w:val="28"/>
          <w:lang w:eastAsia="ru-RU"/>
        </w:rPr>
        <w:t xml:space="preserve">, с. </w:t>
      </w:r>
      <w:proofErr w:type="spellStart"/>
      <w:r w:rsidRPr="00383EDC">
        <w:rPr>
          <w:rFonts w:ascii="Times New Roman" w:eastAsia="Times New Roman" w:hAnsi="Times New Roman" w:cs="Times New Roman"/>
          <w:sz w:val="28"/>
          <w:szCs w:val="28"/>
          <w:lang w:eastAsia="ru-RU"/>
        </w:rPr>
        <w:t>Семешково</w:t>
      </w:r>
      <w:proofErr w:type="spellEnd"/>
      <w:r w:rsidRPr="00383EDC">
        <w:rPr>
          <w:rFonts w:ascii="Times New Roman" w:eastAsia="Times New Roman" w:hAnsi="Times New Roman" w:cs="Times New Roman"/>
          <w:sz w:val="28"/>
          <w:szCs w:val="28"/>
          <w:lang w:eastAsia="ru-RU"/>
        </w:rPr>
        <w:t xml:space="preserve">, с. </w:t>
      </w:r>
      <w:proofErr w:type="spellStart"/>
      <w:r w:rsidRPr="00383EDC">
        <w:rPr>
          <w:rFonts w:ascii="Times New Roman" w:eastAsia="Times New Roman" w:hAnsi="Times New Roman" w:cs="Times New Roman"/>
          <w:sz w:val="28"/>
          <w:szCs w:val="28"/>
          <w:lang w:eastAsia="ru-RU"/>
        </w:rPr>
        <w:t>Труханово</w:t>
      </w:r>
      <w:proofErr w:type="spellEnd"/>
      <w:r w:rsidRPr="00383EDC">
        <w:rPr>
          <w:rFonts w:ascii="Times New Roman" w:eastAsia="Times New Roman" w:hAnsi="Times New Roman" w:cs="Times New Roman"/>
          <w:sz w:val="28"/>
          <w:szCs w:val="28"/>
          <w:lang w:eastAsia="ru-RU"/>
        </w:rPr>
        <w:t xml:space="preserve"> общей площадью </w:t>
      </w:r>
      <w:smartTag w:uri="urn:schemas-microsoft-com:office:smarttags" w:element="metricconverter">
        <w:smartTagPr>
          <w:attr w:name="ProductID" w:val="798,15 га"/>
        </w:smartTagPr>
        <w:r w:rsidRPr="00383EDC">
          <w:rPr>
            <w:rFonts w:ascii="Times New Roman" w:eastAsia="Times New Roman" w:hAnsi="Times New Roman" w:cs="Times New Roman"/>
            <w:sz w:val="28"/>
            <w:szCs w:val="28"/>
            <w:lang w:eastAsia="ru-RU"/>
          </w:rPr>
          <w:t>798,15 га</w:t>
        </w:r>
      </w:smartTag>
      <w:r w:rsidRPr="00383EDC">
        <w:rPr>
          <w:rFonts w:ascii="Times New Roman" w:eastAsia="Times New Roman" w:hAnsi="Times New Roman" w:cs="Times New Roman"/>
          <w:sz w:val="28"/>
          <w:szCs w:val="28"/>
          <w:lang w:eastAsia="ru-RU"/>
        </w:rPr>
        <w:t xml:space="preserve">. </w:t>
      </w:r>
      <w:proofErr w:type="gramEnd"/>
    </w:p>
    <w:p w:rsidR="00000748" w:rsidRPr="00CA7B12" w:rsidRDefault="00383EDC" w:rsidP="00383EDC">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383EDC">
        <w:rPr>
          <w:rFonts w:ascii="Times New Roman" w:eastAsia="Times New Roman" w:hAnsi="Times New Roman" w:cs="Times New Roman"/>
          <w:sz w:val="28"/>
          <w:szCs w:val="28"/>
          <w:lang w:eastAsia="ru-RU"/>
        </w:rPr>
        <w:t xml:space="preserve">Административным центром </w:t>
      </w:r>
      <w:proofErr w:type="spellStart"/>
      <w:r w:rsidRPr="00383EDC">
        <w:rPr>
          <w:rFonts w:ascii="Times New Roman" w:eastAsia="Times New Roman" w:hAnsi="Times New Roman" w:cs="Times New Roman"/>
          <w:sz w:val="28"/>
          <w:szCs w:val="28"/>
          <w:lang w:eastAsia="ru-RU"/>
        </w:rPr>
        <w:t>Высокского</w:t>
      </w:r>
      <w:proofErr w:type="spellEnd"/>
      <w:r w:rsidRPr="00383EDC">
        <w:rPr>
          <w:rFonts w:ascii="Times New Roman" w:eastAsia="Times New Roman" w:hAnsi="Times New Roman" w:cs="Times New Roman"/>
          <w:sz w:val="28"/>
          <w:szCs w:val="28"/>
          <w:lang w:eastAsia="ru-RU"/>
        </w:rPr>
        <w:t xml:space="preserve"> сельского поселения является село Высокое. Село расположено в </w:t>
      </w:r>
      <w:smartTag w:uri="urn:schemas-microsoft-com:office:smarttags" w:element="metricconverter">
        <w:smartTagPr>
          <w:attr w:name="ProductID" w:val="19,5 км"/>
        </w:smartTagPr>
        <w:r w:rsidRPr="00383EDC">
          <w:rPr>
            <w:rFonts w:ascii="Times New Roman" w:eastAsia="Times New Roman" w:hAnsi="Times New Roman" w:cs="Times New Roman"/>
            <w:sz w:val="28"/>
            <w:szCs w:val="28"/>
            <w:lang w:eastAsia="ru-RU"/>
          </w:rPr>
          <w:t>19,5 км</w:t>
        </w:r>
      </w:smartTag>
      <w:r w:rsidRPr="00383EDC">
        <w:rPr>
          <w:rFonts w:ascii="Times New Roman" w:eastAsia="Times New Roman" w:hAnsi="Times New Roman" w:cs="Times New Roman"/>
          <w:sz w:val="28"/>
          <w:szCs w:val="28"/>
          <w:lang w:eastAsia="ru-RU"/>
        </w:rPr>
        <w:t xml:space="preserve"> от центра района г. Унеча.</w:t>
      </w:r>
    </w:p>
    <w:p w:rsidR="00E1731D" w:rsidRPr="00E1731D" w:rsidRDefault="00E1731D" w:rsidP="00E1731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1731D">
        <w:rPr>
          <w:rFonts w:ascii="Times New Roman" w:eastAsia="Times New Roman" w:hAnsi="Times New Roman" w:cs="Times New Roman"/>
          <w:sz w:val="28"/>
          <w:szCs w:val="28"/>
          <w:lang w:eastAsia="ru-RU"/>
        </w:rPr>
        <w:t xml:space="preserve">Транспортная инфраструктура </w:t>
      </w:r>
      <w:proofErr w:type="spellStart"/>
      <w:r w:rsidRPr="00E1731D">
        <w:rPr>
          <w:rFonts w:ascii="Times New Roman" w:eastAsia="Times New Roman" w:hAnsi="Times New Roman" w:cs="Times New Roman"/>
          <w:sz w:val="28"/>
          <w:szCs w:val="28"/>
          <w:lang w:eastAsia="ru-RU"/>
        </w:rPr>
        <w:t>Высокского</w:t>
      </w:r>
      <w:proofErr w:type="spellEnd"/>
      <w:r w:rsidRPr="00E1731D">
        <w:rPr>
          <w:rFonts w:ascii="Times New Roman" w:eastAsia="Times New Roman" w:hAnsi="Times New Roman" w:cs="Times New Roman"/>
          <w:sz w:val="28"/>
          <w:szCs w:val="28"/>
          <w:lang w:eastAsia="ru-RU"/>
        </w:rPr>
        <w:t xml:space="preserve"> сельского поселения представлена   автомобильным и трубопроводным транспортом и принимает нагрузку в направлении международных, межрегиональных, внутриобластных и местных связей.</w:t>
      </w:r>
    </w:p>
    <w:p w:rsidR="00E1731D" w:rsidRPr="00E1731D" w:rsidRDefault="00E1731D" w:rsidP="00E1731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1731D">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автомобильной дор</w:t>
      </w:r>
      <w:r>
        <w:rPr>
          <w:rFonts w:ascii="Times New Roman" w:eastAsia="Times New Roman" w:hAnsi="Times New Roman" w:cs="Times New Roman"/>
          <w:sz w:val="28"/>
          <w:szCs w:val="28"/>
          <w:lang w:eastAsia="ru-RU"/>
        </w:rPr>
        <w:t xml:space="preserve">оги федерального значения М-13 </w:t>
      </w:r>
      <w:r w:rsidRPr="00E1731D">
        <w:rPr>
          <w:rFonts w:ascii="Times New Roman" w:eastAsia="Times New Roman" w:hAnsi="Times New Roman" w:cs="Times New Roman"/>
          <w:sz w:val="28"/>
          <w:szCs w:val="28"/>
          <w:lang w:eastAsia="ru-RU"/>
        </w:rPr>
        <w:t>Брянск</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 xml:space="preserve">Новозыбков, автомобильных дорог регионального значения </w:t>
      </w:r>
      <w:r>
        <w:rPr>
          <w:rFonts w:ascii="Times New Roman" w:eastAsia="Times New Roman" w:hAnsi="Times New Roman" w:cs="Times New Roman"/>
          <w:sz w:val="28"/>
          <w:szCs w:val="28"/>
          <w:lang w:eastAsia="ru-RU"/>
        </w:rPr>
        <w:t>«</w:t>
      </w:r>
      <w:r w:rsidRPr="00E1731D">
        <w:rPr>
          <w:rFonts w:ascii="Times New Roman" w:eastAsia="Times New Roman" w:hAnsi="Times New Roman" w:cs="Times New Roman"/>
          <w:sz w:val="28"/>
          <w:szCs w:val="28"/>
          <w:lang w:eastAsia="ru-RU"/>
        </w:rPr>
        <w:t>Брянск</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Новозыбков»</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E1731D">
        <w:rPr>
          <w:rFonts w:ascii="Times New Roman" w:eastAsia="Times New Roman" w:hAnsi="Times New Roman" w:cs="Times New Roman"/>
          <w:sz w:val="28"/>
          <w:szCs w:val="28"/>
          <w:lang w:eastAsia="ru-RU"/>
        </w:rPr>
        <w:t>ст</w:t>
      </w:r>
      <w:proofErr w:type="gramStart"/>
      <w:r w:rsidRPr="00E1731D">
        <w:rPr>
          <w:rFonts w:ascii="Times New Roman" w:eastAsia="Times New Roman" w:hAnsi="Times New Roman" w:cs="Times New Roman"/>
          <w:sz w:val="28"/>
          <w:szCs w:val="28"/>
          <w:lang w:eastAsia="ru-RU"/>
        </w:rPr>
        <w:t>.Р</w:t>
      </w:r>
      <w:proofErr w:type="gramEnd"/>
      <w:r w:rsidRPr="00E1731D">
        <w:rPr>
          <w:rFonts w:ascii="Times New Roman" w:eastAsia="Times New Roman" w:hAnsi="Times New Roman" w:cs="Times New Roman"/>
          <w:sz w:val="28"/>
          <w:szCs w:val="28"/>
          <w:lang w:eastAsia="ru-RU"/>
        </w:rPr>
        <w:t>ассуха</w:t>
      </w:r>
      <w:proofErr w:type="spellEnd"/>
      <w:r w:rsidRPr="00E1731D">
        <w:rPr>
          <w:rFonts w:ascii="Times New Roman" w:eastAsia="Times New Roman" w:hAnsi="Times New Roman" w:cs="Times New Roman"/>
          <w:sz w:val="28"/>
          <w:szCs w:val="28"/>
          <w:lang w:eastAsia="ru-RU"/>
        </w:rPr>
        <w:t>, «Брянск</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Новозыбков»</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Высокое</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E1731D">
        <w:rPr>
          <w:rFonts w:ascii="Times New Roman" w:eastAsia="Times New Roman" w:hAnsi="Times New Roman" w:cs="Times New Roman"/>
          <w:sz w:val="28"/>
          <w:szCs w:val="28"/>
          <w:lang w:eastAsia="ru-RU"/>
        </w:rPr>
        <w:t>Семешково</w:t>
      </w:r>
      <w:proofErr w:type="spellEnd"/>
      <w:r w:rsidRPr="00E1731D">
        <w:rPr>
          <w:rFonts w:ascii="Times New Roman" w:eastAsia="Times New Roman" w:hAnsi="Times New Roman" w:cs="Times New Roman"/>
          <w:sz w:val="28"/>
          <w:szCs w:val="28"/>
          <w:lang w:eastAsia="ru-RU"/>
        </w:rPr>
        <w:t>, Высокое - Долматово, «Брянск</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Новозыбков»</w:t>
      </w:r>
      <w:r>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E1731D">
        <w:rPr>
          <w:rFonts w:ascii="Times New Roman" w:eastAsia="Times New Roman" w:hAnsi="Times New Roman" w:cs="Times New Roman"/>
          <w:sz w:val="28"/>
          <w:szCs w:val="28"/>
          <w:lang w:eastAsia="ru-RU"/>
        </w:rPr>
        <w:t>Платково</w:t>
      </w:r>
      <w:proofErr w:type="spellEnd"/>
      <w:r w:rsidRPr="00E1731D">
        <w:rPr>
          <w:rFonts w:ascii="Times New Roman" w:eastAsia="Times New Roman" w:hAnsi="Times New Roman" w:cs="Times New Roman"/>
          <w:sz w:val="28"/>
          <w:szCs w:val="28"/>
          <w:lang w:eastAsia="ru-RU"/>
        </w:rPr>
        <w:t xml:space="preserve">, </w:t>
      </w:r>
      <w:proofErr w:type="spellStart"/>
      <w:r w:rsidRPr="00E1731D">
        <w:rPr>
          <w:rFonts w:ascii="Times New Roman" w:eastAsia="Times New Roman" w:hAnsi="Times New Roman" w:cs="Times New Roman"/>
          <w:sz w:val="28"/>
          <w:szCs w:val="28"/>
          <w:lang w:eastAsia="ru-RU"/>
        </w:rPr>
        <w:t>Рохманово</w:t>
      </w:r>
      <w:proofErr w:type="spellEnd"/>
      <w:r w:rsidRPr="00E1731D">
        <w:rPr>
          <w:rFonts w:ascii="Times New Roman" w:eastAsia="Times New Roman" w:hAnsi="Times New Roman" w:cs="Times New Roman"/>
          <w:sz w:val="28"/>
          <w:szCs w:val="28"/>
          <w:lang w:eastAsia="ru-RU"/>
        </w:rPr>
        <w:t xml:space="preserve"> - Высокое, автомобильных </w:t>
      </w:r>
      <w:r>
        <w:rPr>
          <w:rFonts w:ascii="Times New Roman" w:eastAsia="Times New Roman" w:hAnsi="Times New Roman" w:cs="Times New Roman"/>
          <w:sz w:val="28"/>
          <w:szCs w:val="28"/>
          <w:lang w:eastAsia="ru-RU"/>
        </w:rPr>
        <w:t>дорог  местного значения, а так</w:t>
      </w:r>
      <w:r w:rsidRPr="00E1731D">
        <w:rPr>
          <w:rFonts w:ascii="Times New Roman" w:eastAsia="Times New Roman" w:hAnsi="Times New Roman" w:cs="Times New Roman"/>
          <w:sz w:val="28"/>
          <w:szCs w:val="28"/>
          <w:lang w:eastAsia="ru-RU"/>
        </w:rPr>
        <w:t>же улично-дорожной сети населенных пунктов.</w:t>
      </w:r>
    </w:p>
    <w:p w:rsidR="00000748" w:rsidRPr="00CA7B12" w:rsidRDefault="00E1731D" w:rsidP="00E1731D">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1731D">
        <w:rPr>
          <w:rFonts w:ascii="Times New Roman" w:eastAsia="Times New Roman" w:hAnsi="Times New Roman" w:cs="Times New Roman"/>
          <w:sz w:val="28"/>
          <w:szCs w:val="28"/>
          <w:lang w:eastAsia="ru-RU"/>
        </w:rPr>
        <w:t xml:space="preserve">По территории </w:t>
      </w:r>
      <w:proofErr w:type="spellStart"/>
      <w:r w:rsidRPr="00E1731D">
        <w:rPr>
          <w:rFonts w:ascii="Times New Roman" w:eastAsia="Times New Roman" w:hAnsi="Times New Roman" w:cs="Times New Roman"/>
          <w:sz w:val="28"/>
          <w:szCs w:val="28"/>
          <w:lang w:eastAsia="ru-RU"/>
        </w:rPr>
        <w:t>Высокского</w:t>
      </w:r>
      <w:proofErr w:type="spellEnd"/>
      <w:r w:rsidRPr="00E1731D">
        <w:rPr>
          <w:rFonts w:ascii="Times New Roman" w:eastAsia="Times New Roman" w:hAnsi="Times New Roman" w:cs="Times New Roman"/>
          <w:sz w:val="28"/>
          <w:szCs w:val="28"/>
          <w:lang w:eastAsia="ru-RU"/>
        </w:rPr>
        <w:t xml:space="preserve"> сельского поселения проходит трубопровод «Дружба», являющийся частью крупнейшей системы трубопроводов в мире. Северный участок нефтепровода проходит по территории Беларуси, Польши и Германии, а южный - Украины, Чехии, Словакии и Венгрии. По трубопроводу «Дружба» осуществляется транспортировка нефти</w:t>
      </w:r>
      <w:r w:rsidR="00000748" w:rsidRPr="00CA7B12">
        <w:rPr>
          <w:rFonts w:ascii="Times New Roman" w:eastAsia="Times New Roman" w:hAnsi="Times New Roman" w:cs="Times New Roman"/>
          <w:sz w:val="28"/>
          <w:szCs w:val="28"/>
          <w:lang w:eastAsia="ru-RU"/>
        </w:rPr>
        <w:t>.</w:t>
      </w:r>
    </w:p>
    <w:p w:rsidR="00000748" w:rsidRPr="00CA7B12" w:rsidRDefault="00000748" w:rsidP="00000748">
      <w:pPr>
        <w:pStyle w:val="afd"/>
        <w:spacing w:after="0"/>
        <w:ind w:left="685" w:right="3514" w:firstLine="3420"/>
        <w:contextualSpacing/>
        <w:rPr>
          <w:b/>
          <w:i/>
          <w:sz w:val="28"/>
          <w:szCs w:val="28"/>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lastRenderedPageBreak/>
        <w:t>Население и современная демографическая ситуация</w:t>
      </w:r>
      <w:bookmarkEnd w:id="42"/>
      <w:bookmarkEnd w:id="43"/>
      <w:bookmarkEnd w:id="44"/>
    </w:p>
    <w:p w:rsidR="00E1731D" w:rsidRPr="00E1731D" w:rsidRDefault="00E1731D" w:rsidP="00E1731D">
      <w:pPr>
        <w:spacing w:after="0" w:line="240" w:lineRule="auto"/>
        <w:ind w:firstLine="720"/>
        <w:jc w:val="both"/>
        <w:rPr>
          <w:rFonts w:ascii="Times New Roman" w:eastAsia="Times New Roman" w:hAnsi="Times New Roman" w:cs="Times New Roman"/>
          <w:sz w:val="28"/>
          <w:szCs w:val="28"/>
          <w:lang w:eastAsia="ru-RU"/>
        </w:rPr>
      </w:pPr>
      <w:r w:rsidRPr="00E1731D">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w:t>
      </w:r>
      <w:proofErr w:type="spellStart"/>
      <w:r w:rsidRPr="00E1731D">
        <w:rPr>
          <w:rFonts w:ascii="Times New Roman" w:eastAsia="Times New Roman" w:hAnsi="Times New Roman" w:cs="Times New Roman"/>
          <w:sz w:val="28"/>
          <w:szCs w:val="28"/>
          <w:lang w:eastAsia="ru-RU"/>
        </w:rPr>
        <w:t>Унечского</w:t>
      </w:r>
      <w:proofErr w:type="spellEnd"/>
      <w:r w:rsidRPr="00E1731D">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E1731D">
        <w:rPr>
          <w:rFonts w:ascii="Times New Roman" w:eastAsia="Times New Roman" w:hAnsi="Times New Roman" w:cs="Times New Roman"/>
          <w:sz w:val="28"/>
          <w:szCs w:val="28"/>
          <w:lang w:eastAsia="ru-RU"/>
        </w:rPr>
        <w:t>Высокского</w:t>
      </w:r>
      <w:proofErr w:type="spellEnd"/>
      <w:r w:rsidRPr="00E1731D">
        <w:rPr>
          <w:rFonts w:ascii="Times New Roman" w:eastAsia="Times New Roman" w:hAnsi="Times New Roman" w:cs="Times New Roman"/>
          <w:sz w:val="28"/>
          <w:szCs w:val="28"/>
          <w:lang w:eastAsia="ru-RU"/>
        </w:rPr>
        <w:t xml:space="preserve"> сельского поселения в частности.</w:t>
      </w:r>
    </w:p>
    <w:p w:rsidR="00000748" w:rsidRDefault="00E1731D" w:rsidP="00E1731D">
      <w:pPr>
        <w:spacing w:after="0" w:line="240" w:lineRule="auto"/>
        <w:ind w:firstLine="720"/>
        <w:contextualSpacing/>
        <w:jc w:val="both"/>
        <w:rPr>
          <w:rFonts w:ascii="Times New Roman" w:eastAsia="Times New Roman" w:hAnsi="Times New Roman" w:cs="Times New Roman"/>
          <w:sz w:val="28"/>
          <w:szCs w:val="28"/>
          <w:lang w:eastAsia="ru-RU"/>
        </w:rPr>
      </w:pPr>
      <w:r w:rsidRPr="00E1731D">
        <w:rPr>
          <w:rFonts w:ascii="Times New Roman" w:eastAsia="Times New Roman" w:hAnsi="Times New Roman" w:cs="Times New Roman"/>
          <w:sz w:val="28"/>
          <w:szCs w:val="28"/>
          <w:lang w:eastAsia="ru-RU"/>
        </w:rPr>
        <w:t xml:space="preserve">На 01.01.2012 г. численность постоянного населения </w:t>
      </w:r>
      <w:proofErr w:type="spellStart"/>
      <w:r w:rsidRPr="00E1731D">
        <w:rPr>
          <w:rFonts w:ascii="Times New Roman" w:eastAsia="Times New Roman" w:hAnsi="Times New Roman" w:cs="Times New Roman"/>
          <w:sz w:val="28"/>
          <w:szCs w:val="28"/>
          <w:lang w:eastAsia="ru-RU"/>
        </w:rPr>
        <w:t>Высокского</w:t>
      </w:r>
      <w:proofErr w:type="spellEnd"/>
      <w:r w:rsidRPr="00E1731D">
        <w:rPr>
          <w:rFonts w:ascii="Times New Roman" w:eastAsia="Times New Roman" w:hAnsi="Times New Roman" w:cs="Times New Roman"/>
          <w:sz w:val="28"/>
          <w:szCs w:val="28"/>
          <w:lang w:eastAsia="ru-RU"/>
        </w:rPr>
        <w:t xml:space="preserve"> сельского поселения составила 1,9 тыс. чел. В состав поселения входят 16 населенных пунктов, с. </w:t>
      </w:r>
      <w:proofErr w:type="gramStart"/>
      <w:r w:rsidRPr="00E1731D">
        <w:rPr>
          <w:rFonts w:ascii="Times New Roman" w:eastAsia="Times New Roman" w:hAnsi="Times New Roman" w:cs="Times New Roman"/>
          <w:sz w:val="28"/>
          <w:szCs w:val="28"/>
          <w:lang w:eastAsia="ru-RU"/>
        </w:rPr>
        <w:t>Высокое</w:t>
      </w:r>
      <w:proofErr w:type="gramEnd"/>
      <w:r w:rsidRPr="00E1731D">
        <w:rPr>
          <w:rFonts w:ascii="Times New Roman" w:eastAsia="Times New Roman" w:hAnsi="Times New Roman" w:cs="Times New Roman"/>
          <w:sz w:val="28"/>
          <w:szCs w:val="28"/>
          <w:lang w:eastAsia="ru-RU"/>
        </w:rPr>
        <w:t xml:space="preserve">, является административным центром </w:t>
      </w:r>
      <w:proofErr w:type="spellStart"/>
      <w:r w:rsidRPr="00E1731D">
        <w:rPr>
          <w:rFonts w:ascii="Times New Roman" w:eastAsia="Times New Roman" w:hAnsi="Times New Roman" w:cs="Times New Roman"/>
          <w:sz w:val="28"/>
          <w:szCs w:val="28"/>
          <w:lang w:eastAsia="ru-RU"/>
        </w:rPr>
        <w:t>Высокского</w:t>
      </w:r>
      <w:proofErr w:type="spellEnd"/>
      <w:r w:rsidRPr="00E1731D">
        <w:rPr>
          <w:rFonts w:ascii="Times New Roman" w:eastAsia="Times New Roman" w:hAnsi="Times New Roman" w:cs="Times New Roman"/>
          <w:sz w:val="28"/>
          <w:szCs w:val="28"/>
          <w:lang w:eastAsia="ru-RU"/>
        </w:rPr>
        <w:t xml:space="preserve"> сельского поселения</w:t>
      </w:r>
      <w:r w:rsidR="00000748" w:rsidRPr="00CA7B12">
        <w:rPr>
          <w:rFonts w:ascii="Times New Roman" w:eastAsia="Times New Roman" w:hAnsi="Times New Roman" w:cs="Times New Roman"/>
          <w:sz w:val="28"/>
          <w:szCs w:val="28"/>
          <w:lang w:eastAsia="ru-RU"/>
        </w:rPr>
        <w:t xml:space="preserve">. </w:t>
      </w:r>
      <w:r w:rsidRPr="00E1731D">
        <w:rPr>
          <w:rFonts w:ascii="Times New Roman" w:eastAsia="Times New Roman" w:hAnsi="Times New Roman" w:cs="Times New Roman"/>
          <w:sz w:val="28"/>
          <w:szCs w:val="28"/>
          <w:lang w:eastAsia="ru-RU"/>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r w:rsidR="00000748" w:rsidRPr="00CA7B12">
        <w:rPr>
          <w:rFonts w:ascii="Times New Roman" w:eastAsia="Times New Roman" w:hAnsi="Times New Roman" w:cs="Times New Roman"/>
          <w:sz w:val="28"/>
          <w:szCs w:val="28"/>
          <w:lang w:eastAsia="ru-RU"/>
        </w:rPr>
        <w:t>.</w:t>
      </w:r>
    </w:p>
    <w:p w:rsidR="00E1731D" w:rsidRPr="00CA7B12" w:rsidRDefault="00E1731D" w:rsidP="00E1731D">
      <w:pPr>
        <w:spacing w:after="0" w:line="240" w:lineRule="auto"/>
        <w:ind w:firstLine="720"/>
        <w:contextualSpacing/>
        <w:jc w:val="both"/>
        <w:rPr>
          <w:rFonts w:ascii="Times New Roman" w:eastAsia="Times New Roman" w:hAnsi="Times New Roman" w:cs="Times New Roman"/>
          <w:sz w:val="28"/>
          <w:szCs w:val="28"/>
          <w:lang w:eastAsia="ru-RU"/>
        </w:rPr>
      </w:pPr>
    </w:p>
    <w:p w:rsidR="00000748" w:rsidRPr="00CA7B12"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E1731D" w:rsidRPr="00E1731D" w:rsidTr="00E1731D">
        <w:trPr>
          <w:trHeight w:val="70"/>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w:t>
            </w:r>
          </w:p>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proofErr w:type="spellStart"/>
            <w:proofErr w:type="gramStart"/>
            <w:r w:rsidRPr="00E1731D">
              <w:rPr>
                <w:rFonts w:ascii="Times New Roman" w:eastAsia="Times New Roman" w:hAnsi="Times New Roman" w:cs="Times New Roman"/>
                <w:lang w:eastAsia="ru-RU"/>
              </w:rPr>
              <w:t>п</w:t>
            </w:r>
            <w:proofErr w:type="spellEnd"/>
            <w:proofErr w:type="gramEnd"/>
            <w:r w:rsidRPr="00E1731D">
              <w:rPr>
                <w:rFonts w:ascii="Times New Roman" w:eastAsia="Times New Roman" w:hAnsi="Times New Roman" w:cs="Times New Roman"/>
                <w:lang w:eastAsia="ru-RU"/>
              </w:rPr>
              <w:t>/</w:t>
            </w:r>
            <w:proofErr w:type="spellStart"/>
            <w:r w:rsidRPr="00E1731D">
              <w:rPr>
                <w:rFonts w:ascii="Times New Roman" w:eastAsia="Times New Roman" w:hAnsi="Times New Roman" w:cs="Times New Roman"/>
                <w:lang w:eastAsia="ru-RU"/>
              </w:rPr>
              <w:t>п</w:t>
            </w:r>
            <w:proofErr w:type="spellEnd"/>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Наименование</w:t>
            </w:r>
          </w:p>
        </w:tc>
        <w:tc>
          <w:tcPr>
            <w:tcW w:w="914"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val="en-US" w:eastAsia="ru-RU"/>
              </w:rPr>
              <w:t>201</w:t>
            </w:r>
            <w:r w:rsidRPr="00E1731D">
              <w:rPr>
                <w:rFonts w:ascii="Times New Roman" w:eastAsia="Times New Roman" w:hAnsi="Times New Roman" w:cs="Times New Roman"/>
                <w:lang w:eastAsia="ru-RU"/>
              </w:rPr>
              <w:t>2</w:t>
            </w:r>
          </w:p>
        </w:tc>
        <w:tc>
          <w:tcPr>
            <w:tcW w:w="913"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val="en-US" w:eastAsia="ru-RU"/>
              </w:rPr>
              <w:t>201</w:t>
            </w:r>
            <w:r w:rsidRPr="00E1731D">
              <w:rPr>
                <w:rFonts w:ascii="Times New Roman" w:eastAsia="Times New Roman" w:hAnsi="Times New Roman" w:cs="Times New Roman"/>
                <w:lang w:eastAsia="ru-RU"/>
              </w:rPr>
              <w:t>3</w:t>
            </w:r>
          </w:p>
        </w:tc>
        <w:tc>
          <w:tcPr>
            <w:tcW w:w="914"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2014</w:t>
            </w:r>
          </w:p>
        </w:tc>
        <w:tc>
          <w:tcPr>
            <w:tcW w:w="914"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2015</w:t>
            </w:r>
          </w:p>
        </w:tc>
        <w:tc>
          <w:tcPr>
            <w:tcW w:w="914"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2016</w:t>
            </w:r>
          </w:p>
        </w:tc>
        <w:tc>
          <w:tcPr>
            <w:tcW w:w="914"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2017</w:t>
            </w:r>
          </w:p>
        </w:tc>
        <w:tc>
          <w:tcPr>
            <w:tcW w:w="716"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2018</w:t>
            </w:r>
          </w:p>
        </w:tc>
        <w:tc>
          <w:tcPr>
            <w:tcW w:w="851"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2019</w:t>
            </w:r>
          </w:p>
        </w:tc>
        <w:tc>
          <w:tcPr>
            <w:tcW w:w="709"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2020</w:t>
            </w:r>
          </w:p>
        </w:tc>
        <w:tc>
          <w:tcPr>
            <w:tcW w:w="709" w:type="dxa"/>
            <w:vAlign w:val="center"/>
          </w:tcPr>
          <w:p w:rsidR="00E1731D" w:rsidRPr="00E1731D" w:rsidRDefault="00E1731D" w:rsidP="00E1731D">
            <w:pPr>
              <w:spacing w:after="0" w:line="240" w:lineRule="auto"/>
              <w:ind w:left="-28"/>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2021</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Численность постоянного населения, тыс</w:t>
            </w:r>
            <w:proofErr w:type="gramStart"/>
            <w:r w:rsidRPr="00E1731D">
              <w:rPr>
                <w:rFonts w:ascii="Times New Roman" w:eastAsia="Times New Roman" w:hAnsi="Times New Roman" w:cs="Times New Roman"/>
                <w:lang w:eastAsia="ru-RU"/>
              </w:rPr>
              <w:t>.ч</w:t>
            </w:r>
            <w:proofErr w:type="gramEnd"/>
            <w:r w:rsidRPr="00E1731D">
              <w:rPr>
                <w:rFonts w:ascii="Times New Roman" w:eastAsia="Times New Roman" w:hAnsi="Times New Roman" w:cs="Times New Roman"/>
                <w:lang w:eastAsia="ru-RU"/>
              </w:rPr>
              <w:t>ел.</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1,930</w:t>
            </w: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1,858</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1,803</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1,777</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1,741</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1,691</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1,650</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1,605</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sz w:val="20"/>
                <w:szCs w:val="20"/>
                <w:lang w:eastAsia="ru-RU"/>
              </w:rPr>
            </w:pPr>
            <w:r w:rsidRPr="00E1731D">
              <w:rPr>
                <w:rFonts w:ascii="Times New Roman" w:eastAsia="Times New Roman" w:hAnsi="Times New Roman" w:cs="Times New Roman"/>
                <w:sz w:val="20"/>
                <w:szCs w:val="20"/>
                <w:lang w:eastAsia="ru-RU"/>
              </w:rPr>
              <w:t>1,584</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sz w:val="20"/>
                <w:szCs w:val="20"/>
                <w:lang w:eastAsia="ru-RU"/>
              </w:rPr>
            </w:pPr>
            <w:r w:rsidRPr="00E1731D">
              <w:rPr>
                <w:rFonts w:ascii="Times New Roman" w:eastAsia="Times New Roman" w:hAnsi="Times New Roman" w:cs="Times New Roman"/>
                <w:sz w:val="20"/>
                <w:szCs w:val="20"/>
                <w:lang w:eastAsia="ru-RU"/>
              </w:rPr>
              <w:t>1,555</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proofErr w:type="gramStart"/>
            <w:r w:rsidRPr="00E1731D">
              <w:rPr>
                <w:rFonts w:ascii="Times New Roman" w:eastAsia="Times New Roman" w:hAnsi="Times New Roman" w:cs="Times New Roman"/>
                <w:lang w:eastAsia="ru-RU"/>
              </w:rPr>
              <w:t>Родившихся</w:t>
            </w:r>
            <w:proofErr w:type="gramEnd"/>
            <w:r w:rsidRPr="00E1731D">
              <w:rPr>
                <w:rFonts w:ascii="Times New Roman" w:eastAsia="Times New Roman" w:hAnsi="Times New Roman" w:cs="Times New Roman"/>
                <w:lang w:eastAsia="ru-RU"/>
              </w:rPr>
              <w:t>, всего</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18</w:t>
            </w: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11</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8</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13</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9</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8</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9</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9</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 xml:space="preserve">Число </w:t>
            </w:r>
            <w:proofErr w:type="gramStart"/>
            <w:r w:rsidRPr="00E1731D">
              <w:rPr>
                <w:rFonts w:ascii="Times New Roman" w:eastAsia="Times New Roman" w:hAnsi="Times New Roman" w:cs="Times New Roman"/>
                <w:lang w:eastAsia="ru-RU"/>
              </w:rPr>
              <w:t>умерших</w:t>
            </w:r>
            <w:proofErr w:type="gramEnd"/>
            <w:r w:rsidRPr="00E1731D">
              <w:rPr>
                <w:rFonts w:ascii="Times New Roman" w:eastAsia="Times New Roman" w:hAnsi="Times New Roman" w:cs="Times New Roman"/>
                <w:lang w:eastAsia="ru-RU"/>
              </w:rPr>
              <w:t>, всего</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41</w:t>
            </w: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30</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38</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38</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31</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36</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39</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Число умерших, на тыс</w:t>
            </w:r>
            <w:proofErr w:type="gramStart"/>
            <w:r w:rsidRPr="00E1731D">
              <w:rPr>
                <w:rFonts w:ascii="Times New Roman" w:eastAsia="Times New Roman" w:hAnsi="Times New Roman" w:cs="Times New Roman"/>
                <w:lang w:eastAsia="ru-RU"/>
              </w:rPr>
              <w:t>.ж</w:t>
            </w:r>
            <w:proofErr w:type="gramEnd"/>
            <w:r w:rsidRPr="00E1731D">
              <w:rPr>
                <w:rFonts w:ascii="Times New Roman" w:eastAsia="Times New Roman" w:hAnsi="Times New Roman" w:cs="Times New Roman"/>
                <w:lang w:eastAsia="ru-RU"/>
              </w:rPr>
              <w:t>ителей</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21,6</w:t>
            </w: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16,7</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22,1</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22,7</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12,3</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19,4</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23</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24,9</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Число прибывших жителей, всего</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62</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71</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53</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41</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34</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46</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35</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35</w:t>
            </w:r>
          </w:p>
        </w:tc>
      </w:tr>
      <w:tr w:rsidR="00E1731D" w:rsidRPr="00E1731D" w:rsidTr="00E1731D">
        <w:trPr>
          <w:jc w:val="center"/>
        </w:trPr>
        <w:tc>
          <w:tcPr>
            <w:tcW w:w="446" w:type="dxa"/>
          </w:tcPr>
          <w:p w:rsidR="00E1731D" w:rsidRPr="00E1731D" w:rsidRDefault="00E1731D" w:rsidP="00E1731D">
            <w:pPr>
              <w:spacing w:after="0" w:line="240" w:lineRule="auto"/>
              <w:ind w:left="-34" w:right="-53"/>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6</w:t>
            </w:r>
          </w:p>
        </w:tc>
        <w:tc>
          <w:tcPr>
            <w:tcW w:w="1876" w:type="dxa"/>
          </w:tcPr>
          <w:p w:rsidR="00E1731D" w:rsidRPr="00E1731D" w:rsidRDefault="00E1731D" w:rsidP="00E1731D">
            <w:pPr>
              <w:spacing w:after="0" w:line="240" w:lineRule="auto"/>
              <w:ind w:right="-67"/>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Число выбывших жителей, всего</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3"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69</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83</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73</w:t>
            </w:r>
          </w:p>
        </w:tc>
        <w:tc>
          <w:tcPr>
            <w:tcW w:w="914"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57</w:t>
            </w:r>
          </w:p>
        </w:tc>
        <w:tc>
          <w:tcPr>
            <w:tcW w:w="716"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68</w:t>
            </w:r>
          </w:p>
        </w:tc>
        <w:tc>
          <w:tcPr>
            <w:tcW w:w="851"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44</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37</w:t>
            </w:r>
          </w:p>
        </w:tc>
        <w:tc>
          <w:tcPr>
            <w:tcW w:w="709" w:type="dxa"/>
            <w:vAlign w:val="center"/>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37</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6922" w:type="dxa"/>
        <w:jc w:val="center"/>
        <w:tblInd w:w="-2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5469"/>
        <w:gridCol w:w="827"/>
      </w:tblGrid>
      <w:tr w:rsidR="006253EA" w:rsidRPr="006253EA" w:rsidTr="006253EA">
        <w:trPr>
          <w:trHeight w:val="111"/>
          <w:jc w:val="center"/>
        </w:trPr>
        <w:tc>
          <w:tcPr>
            <w:tcW w:w="626" w:type="dxa"/>
            <w:vAlign w:val="center"/>
          </w:tcPr>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w:t>
            </w:r>
          </w:p>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proofErr w:type="spellStart"/>
            <w:proofErr w:type="gramStart"/>
            <w:r w:rsidRPr="006253EA">
              <w:rPr>
                <w:rFonts w:ascii="Times New Roman" w:eastAsia="Times New Roman" w:hAnsi="Times New Roman" w:cs="Times New Roman"/>
                <w:sz w:val="24"/>
                <w:szCs w:val="24"/>
                <w:lang w:eastAsia="ru-RU"/>
              </w:rPr>
              <w:t>п</w:t>
            </w:r>
            <w:proofErr w:type="spellEnd"/>
            <w:proofErr w:type="gramEnd"/>
            <w:r w:rsidRPr="006253EA">
              <w:rPr>
                <w:rFonts w:ascii="Times New Roman" w:eastAsia="Times New Roman" w:hAnsi="Times New Roman" w:cs="Times New Roman"/>
                <w:sz w:val="24"/>
                <w:szCs w:val="24"/>
                <w:lang w:eastAsia="ru-RU"/>
              </w:rPr>
              <w:t>/</w:t>
            </w:r>
            <w:proofErr w:type="spellStart"/>
            <w:r w:rsidRPr="006253EA">
              <w:rPr>
                <w:rFonts w:ascii="Times New Roman" w:eastAsia="Times New Roman" w:hAnsi="Times New Roman" w:cs="Times New Roman"/>
                <w:sz w:val="24"/>
                <w:szCs w:val="24"/>
                <w:lang w:eastAsia="ru-RU"/>
              </w:rPr>
              <w:t>п</w:t>
            </w:r>
            <w:proofErr w:type="spellEnd"/>
          </w:p>
        </w:tc>
        <w:tc>
          <w:tcPr>
            <w:tcW w:w="5469" w:type="dxa"/>
            <w:vAlign w:val="center"/>
          </w:tcPr>
          <w:p w:rsidR="006253EA" w:rsidRPr="006253EA" w:rsidRDefault="006253EA" w:rsidP="006253EA">
            <w:pPr>
              <w:spacing w:after="0" w:line="240" w:lineRule="auto"/>
              <w:ind w:right="-87"/>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Наименование</w:t>
            </w:r>
          </w:p>
        </w:tc>
        <w:tc>
          <w:tcPr>
            <w:tcW w:w="827"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2021</w:t>
            </w:r>
          </w:p>
        </w:tc>
      </w:tr>
      <w:tr w:rsidR="00E1731D" w:rsidRPr="006253EA" w:rsidTr="006253EA">
        <w:trPr>
          <w:jc w:val="center"/>
        </w:trPr>
        <w:tc>
          <w:tcPr>
            <w:tcW w:w="626" w:type="dxa"/>
          </w:tcPr>
          <w:p w:rsidR="00E1731D" w:rsidRPr="006253EA" w:rsidRDefault="00E1731D"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1</w:t>
            </w:r>
          </w:p>
        </w:tc>
        <w:tc>
          <w:tcPr>
            <w:tcW w:w="5469" w:type="dxa"/>
          </w:tcPr>
          <w:p w:rsidR="00E1731D" w:rsidRPr="006253EA" w:rsidRDefault="00E1731D"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моложе трудоспособного возраста, %%</w:t>
            </w:r>
          </w:p>
        </w:tc>
        <w:tc>
          <w:tcPr>
            <w:tcW w:w="827" w:type="dxa"/>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15,0</w:t>
            </w:r>
          </w:p>
        </w:tc>
      </w:tr>
      <w:tr w:rsidR="00E1731D" w:rsidRPr="006253EA" w:rsidTr="006253EA">
        <w:trPr>
          <w:jc w:val="center"/>
        </w:trPr>
        <w:tc>
          <w:tcPr>
            <w:tcW w:w="626" w:type="dxa"/>
          </w:tcPr>
          <w:p w:rsidR="00E1731D" w:rsidRPr="006253EA" w:rsidRDefault="00E1731D"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w:t>
            </w:r>
          </w:p>
        </w:tc>
        <w:tc>
          <w:tcPr>
            <w:tcW w:w="5469" w:type="dxa"/>
          </w:tcPr>
          <w:p w:rsidR="00E1731D" w:rsidRPr="006253EA" w:rsidRDefault="00E1731D"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в трудоспособном возрасте, %%</w:t>
            </w:r>
          </w:p>
        </w:tc>
        <w:tc>
          <w:tcPr>
            <w:tcW w:w="827" w:type="dxa"/>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56,0</w:t>
            </w:r>
          </w:p>
        </w:tc>
      </w:tr>
      <w:tr w:rsidR="00E1731D" w:rsidRPr="006253EA" w:rsidTr="006253EA">
        <w:trPr>
          <w:jc w:val="center"/>
        </w:trPr>
        <w:tc>
          <w:tcPr>
            <w:tcW w:w="626" w:type="dxa"/>
          </w:tcPr>
          <w:p w:rsidR="00E1731D" w:rsidRPr="006253EA" w:rsidRDefault="00E1731D"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3</w:t>
            </w:r>
          </w:p>
        </w:tc>
        <w:tc>
          <w:tcPr>
            <w:tcW w:w="5469" w:type="dxa"/>
          </w:tcPr>
          <w:p w:rsidR="00E1731D" w:rsidRPr="006253EA" w:rsidRDefault="00E1731D"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старше трудоспособного возраста, %%</w:t>
            </w:r>
          </w:p>
        </w:tc>
        <w:tc>
          <w:tcPr>
            <w:tcW w:w="827" w:type="dxa"/>
          </w:tcPr>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29,0</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lastRenderedPageBreak/>
        <w:t xml:space="preserve">Основные характеристики жилищного фонда </w:t>
      </w:r>
    </w:p>
    <w:p w:rsidR="00897EAE" w:rsidRDefault="00897EAE" w:rsidP="004D163A">
      <w:pPr>
        <w:pStyle w:val="afd"/>
        <w:spacing w:after="0"/>
        <w:ind w:left="685" w:right="3514" w:firstLine="3420"/>
        <w:rPr>
          <w:b/>
          <w:i/>
          <w:sz w:val="28"/>
          <w:szCs w:val="28"/>
        </w:rPr>
      </w:pPr>
    </w:p>
    <w:tbl>
      <w:tblPr>
        <w:tblW w:w="0" w:type="auto"/>
        <w:jc w:val="center"/>
        <w:tblInd w:w="114" w:type="dxa"/>
        <w:tblLayout w:type="fixed"/>
        <w:tblLook w:val="0000"/>
      </w:tblPr>
      <w:tblGrid>
        <w:gridCol w:w="690"/>
        <w:gridCol w:w="4890"/>
        <w:gridCol w:w="1995"/>
        <w:gridCol w:w="1419"/>
      </w:tblGrid>
      <w:tr w:rsidR="00E1731D" w:rsidRPr="00E1731D" w:rsidTr="00E1731D">
        <w:trPr>
          <w:trHeight w:val="551"/>
          <w:jc w:val="center"/>
        </w:trPr>
        <w:tc>
          <w:tcPr>
            <w:tcW w:w="690"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 xml:space="preserve">№№ </w:t>
            </w:r>
            <w:proofErr w:type="spellStart"/>
            <w:proofErr w:type="gramStart"/>
            <w:r w:rsidRPr="00E1731D">
              <w:rPr>
                <w:rFonts w:ascii="Times New Roman" w:eastAsia="Times New Roman" w:hAnsi="Times New Roman" w:cs="Times New Roman"/>
                <w:lang w:eastAsia="ru-RU"/>
              </w:rPr>
              <w:t>п</w:t>
            </w:r>
            <w:proofErr w:type="spellEnd"/>
            <w:proofErr w:type="gramEnd"/>
            <w:r w:rsidRPr="00E1731D">
              <w:rPr>
                <w:rFonts w:ascii="Times New Roman" w:eastAsia="Times New Roman" w:hAnsi="Times New Roman" w:cs="Times New Roman"/>
                <w:lang w:eastAsia="ru-RU"/>
              </w:rPr>
              <w:t>/</w:t>
            </w:r>
            <w:proofErr w:type="spellStart"/>
            <w:r w:rsidRPr="00E1731D">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Наименовани</w:t>
            </w:r>
            <w:r>
              <w:rPr>
                <w:rFonts w:ascii="Times New Roman" w:eastAsia="Times New Roman" w:hAnsi="Times New Roman" w:cs="Times New Roman"/>
                <w:lang w:eastAsia="ru-RU"/>
              </w:rPr>
              <w:t>е</w:t>
            </w:r>
          </w:p>
        </w:tc>
        <w:tc>
          <w:tcPr>
            <w:tcW w:w="1995"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Единица</w:t>
            </w:r>
          </w:p>
          <w:p w:rsidR="00E1731D" w:rsidRPr="00E1731D" w:rsidRDefault="00E1731D" w:rsidP="00E1731D">
            <w:pPr>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2021год</w:t>
            </w:r>
          </w:p>
        </w:tc>
      </w:tr>
      <w:tr w:rsidR="00E1731D" w:rsidRPr="00E1731D" w:rsidTr="00E1731D">
        <w:trPr>
          <w:trHeight w:val="70"/>
          <w:jc w:val="center"/>
        </w:trPr>
        <w:tc>
          <w:tcPr>
            <w:tcW w:w="690"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E0E0E0"/>
            <w:vAlign w:val="center"/>
          </w:tcPr>
          <w:p w:rsidR="00E1731D" w:rsidRPr="00E1731D" w:rsidRDefault="00E1731D" w:rsidP="00E1731D">
            <w:pPr>
              <w:snapToGrid w:val="0"/>
              <w:spacing w:after="0" w:line="240" w:lineRule="auto"/>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w:t>
            </w:r>
          </w:p>
        </w:tc>
      </w:tr>
      <w:tr w:rsidR="00E1731D" w:rsidRPr="00E1731D" w:rsidTr="00E1731D">
        <w:trPr>
          <w:trHeight w:val="446"/>
          <w:jc w:val="center"/>
        </w:trPr>
        <w:tc>
          <w:tcPr>
            <w:tcW w:w="690" w:type="dxa"/>
            <w:vMerge w:val="restart"/>
            <w:tcBorders>
              <w:top w:val="single" w:sz="4" w:space="0" w:color="000000"/>
              <w:left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Общая площадь жилого фонда всего</w:t>
            </w:r>
          </w:p>
          <w:p w:rsidR="00E1731D" w:rsidRPr="00E1731D" w:rsidRDefault="00E1731D" w:rsidP="00E1731D">
            <w:pPr>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тыс. м</w:t>
            </w:r>
            <w:proofErr w:type="gramStart"/>
            <w:r w:rsidRPr="00E1731D">
              <w:rPr>
                <w:rFonts w:ascii="Times New Roman" w:eastAsia="Times New Roman" w:hAnsi="Times New Roman" w:cs="Times New Roman"/>
                <w:vertAlign w:val="superscript"/>
                <w:lang w:eastAsia="ru-RU"/>
              </w:rPr>
              <w:t>2</w:t>
            </w:r>
            <w:proofErr w:type="gramEnd"/>
            <w:r w:rsidRPr="00E1731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47,4</w:t>
            </w:r>
          </w:p>
        </w:tc>
      </w:tr>
      <w:tr w:rsidR="00E1731D" w:rsidRPr="00E1731D" w:rsidTr="00E1731D">
        <w:trPr>
          <w:trHeight w:val="446"/>
          <w:jc w:val="center"/>
        </w:trPr>
        <w:tc>
          <w:tcPr>
            <w:tcW w:w="690" w:type="dxa"/>
            <w:vMerge/>
            <w:tcBorders>
              <w:left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26,6</w:t>
            </w:r>
          </w:p>
        </w:tc>
      </w:tr>
      <w:tr w:rsidR="00E1731D" w:rsidRPr="00E1731D" w:rsidTr="00E1731D">
        <w:trPr>
          <w:trHeight w:val="446"/>
          <w:jc w:val="center"/>
        </w:trPr>
        <w:tc>
          <w:tcPr>
            <w:tcW w:w="690" w:type="dxa"/>
            <w:vMerge/>
            <w:tcBorders>
              <w:left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20,8</w:t>
            </w:r>
          </w:p>
        </w:tc>
      </w:tr>
      <w:tr w:rsidR="00E1731D" w:rsidRPr="00E1731D" w:rsidTr="00E1731D">
        <w:trPr>
          <w:trHeight w:val="446"/>
          <w:jc w:val="center"/>
        </w:trPr>
        <w:tc>
          <w:tcPr>
            <w:tcW w:w="690" w:type="dxa"/>
            <w:vMerge/>
            <w:tcBorders>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Специализированны</w:t>
            </w:r>
            <w:proofErr w:type="gramStart"/>
            <w:r w:rsidRPr="00E1731D">
              <w:rPr>
                <w:rFonts w:ascii="Times New Roman" w:eastAsia="Times New Roman" w:hAnsi="Times New Roman" w:cs="Times New Roman"/>
                <w:lang w:eastAsia="ru-RU"/>
              </w:rPr>
              <w:t>й(</w:t>
            </w:r>
            <w:proofErr w:type="gramEnd"/>
            <w:r w:rsidRPr="00E1731D">
              <w:rPr>
                <w:rFonts w:ascii="Times New Roman" w:eastAsia="Times New Roman" w:hAnsi="Times New Roman" w:cs="Times New Roman"/>
                <w:lang w:eastAsia="ru-RU"/>
              </w:rPr>
              <w:t>общежитие)</w:t>
            </w:r>
          </w:p>
        </w:tc>
        <w:tc>
          <w:tcPr>
            <w:tcW w:w="1995" w:type="dxa"/>
            <w:vMerge/>
            <w:tcBorders>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594"/>
          <w:jc w:val="center"/>
        </w:trPr>
        <w:tc>
          <w:tcPr>
            <w:tcW w:w="6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Аварийный и ветхий фонд</w:t>
            </w:r>
          </w:p>
          <w:p w:rsidR="00E1731D" w:rsidRPr="00E1731D" w:rsidRDefault="00E1731D" w:rsidP="00E1731D">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тыс. м</w:t>
            </w:r>
            <w:proofErr w:type="gramStart"/>
            <w:r w:rsidRPr="00E1731D">
              <w:rPr>
                <w:rFonts w:ascii="Times New Roman" w:eastAsia="Times New Roman" w:hAnsi="Times New Roman" w:cs="Times New Roman"/>
                <w:vertAlign w:val="superscript"/>
                <w:lang w:eastAsia="ru-RU"/>
              </w:rPr>
              <w:t>2</w:t>
            </w:r>
            <w:proofErr w:type="gramEnd"/>
            <w:r w:rsidRPr="00E1731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262"/>
          <w:jc w:val="center"/>
        </w:trPr>
        <w:tc>
          <w:tcPr>
            <w:tcW w:w="6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Общее число жилых зданий/</w:t>
            </w:r>
          </w:p>
          <w:p w:rsidR="00E1731D" w:rsidRPr="00E1731D" w:rsidRDefault="00E1731D" w:rsidP="00E1731D">
            <w:pPr>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408"/>
          <w:jc w:val="center"/>
        </w:trPr>
        <w:tc>
          <w:tcPr>
            <w:tcW w:w="690" w:type="dxa"/>
            <w:vMerge w:val="restart"/>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Распределение жилого фонда по формам собственности</w:t>
            </w:r>
          </w:p>
          <w:p w:rsidR="00E1731D" w:rsidRPr="00E1731D" w:rsidRDefault="00E1731D" w:rsidP="00E1731D">
            <w:pPr>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тыс. м</w:t>
            </w:r>
            <w:proofErr w:type="gramStart"/>
            <w:r w:rsidRPr="00E1731D">
              <w:rPr>
                <w:rFonts w:ascii="Times New Roman" w:eastAsia="Times New Roman" w:hAnsi="Times New Roman" w:cs="Times New Roman"/>
                <w:vertAlign w:val="superscript"/>
                <w:lang w:eastAsia="ru-RU"/>
              </w:rPr>
              <w:t>2</w:t>
            </w:r>
            <w:proofErr w:type="gramEnd"/>
            <w:r w:rsidRPr="00E1731D">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122"/>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42,8</w:t>
            </w: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0,9</w:t>
            </w: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70"/>
          <w:jc w:val="center"/>
        </w:trPr>
        <w:tc>
          <w:tcPr>
            <w:tcW w:w="690" w:type="dxa"/>
            <w:vMerge w:val="restart"/>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p>
        </w:tc>
      </w:tr>
      <w:tr w:rsidR="00E1731D" w:rsidRPr="00E1731D" w:rsidTr="00E1731D">
        <w:trPr>
          <w:trHeight w:val="20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81,2</w:t>
            </w: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54,6</w:t>
            </w:r>
          </w:p>
        </w:tc>
      </w:tr>
      <w:tr w:rsidR="00E1731D" w:rsidRPr="00E1731D" w:rsidTr="00E1731D">
        <w:trPr>
          <w:trHeight w:val="166"/>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18,3</w:t>
            </w: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52,7</w:t>
            </w:r>
          </w:p>
        </w:tc>
      </w:tr>
      <w:tr w:rsidR="00E1731D" w:rsidRPr="00E1731D" w:rsidTr="00E1731D">
        <w:trPr>
          <w:trHeight w:val="70"/>
          <w:jc w:val="center"/>
        </w:trPr>
        <w:tc>
          <w:tcPr>
            <w:tcW w:w="690"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ванным</w:t>
            </w:r>
            <w:proofErr w:type="gramStart"/>
            <w:r w:rsidRPr="00E1731D">
              <w:rPr>
                <w:rFonts w:ascii="Times New Roman" w:eastAsia="Times New Roman" w:hAnsi="Times New Roman" w:cs="Times New Roman"/>
                <w:lang w:eastAsia="ru-RU"/>
              </w:rPr>
              <w:t>и(</w:t>
            </w:r>
            <w:proofErr w:type="gramEnd"/>
            <w:r w:rsidRPr="00E1731D">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E1731D" w:rsidRPr="00E1731D" w:rsidRDefault="00E1731D" w:rsidP="00E1731D">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E1731D" w:rsidRPr="00E1731D" w:rsidRDefault="00E1731D" w:rsidP="00E1731D">
            <w:pPr>
              <w:snapToGrid w:val="0"/>
              <w:spacing w:after="0" w:line="240" w:lineRule="auto"/>
              <w:ind w:left="-113" w:right="-50"/>
              <w:jc w:val="center"/>
              <w:rPr>
                <w:rFonts w:ascii="Times New Roman" w:eastAsia="Times New Roman" w:hAnsi="Times New Roman" w:cs="Times New Roman"/>
                <w:lang w:eastAsia="ru-RU"/>
              </w:rPr>
            </w:pPr>
            <w:r w:rsidRPr="00E1731D">
              <w:rPr>
                <w:rFonts w:ascii="Times New Roman" w:eastAsia="Times New Roman" w:hAnsi="Times New Roman" w:cs="Times New Roman"/>
                <w:lang w:eastAsia="ru-RU"/>
              </w:rPr>
              <w:t>46,6</w:t>
            </w:r>
          </w:p>
        </w:tc>
      </w:tr>
    </w:tbl>
    <w:p w:rsidR="00E1731D" w:rsidRPr="00CA7B12" w:rsidRDefault="00E1731D" w:rsidP="004D163A">
      <w:pPr>
        <w:pStyle w:val="afd"/>
        <w:spacing w:after="0"/>
        <w:ind w:left="685" w:right="3514" w:firstLine="3420"/>
        <w:rPr>
          <w:b/>
          <w:i/>
          <w:sz w:val="28"/>
          <w:szCs w:val="28"/>
        </w:rPr>
        <w:sectPr w:rsidR="00E1731D"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383EDC">
        <w:rPr>
          <w:rFonts w:ascii="Times New Roman" w:hAnsi="Times New Roman" w:cs="Times New Roman"/>
          <w:b/>
          <w:sz w:val="28"/>
          <w:szCs w:val="28"/>
        </w:rPr>
        <w:t>Высокского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383EDC">
        <w:rPr>
          <w:rFonts w:ascii="Times New Roman" w:eastAsia="Times New Roman" w:hAnsi="Times New Roman" w:cs="Times New Roman"/>
          <w:sz w:val="28"/>
          <w:szCs w:val="28"/>
        </w:rPr>
        <w:t>Высокского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383EDC">
        <w:rPr>
          <w:sz w:val="28"/>
          <w:szCs w:val="28"/>
        </w:rPr>
        <w:t>Высокского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383EDC">
        <w:rPr>
          <w:sz w:val="28"/>
          <w:szCs w:val="28"/>
        </w:rPr>
        <w:t>Высокского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383EDC">
        <w:rPr>
          <w:rFonts w:ascii="Times New Roman" w:eastAsia="Times New Roman" w:hAnsi="Times New Roman" w:cs="Times New Roman"/>
          <w:sz w:val="28"/>
          <w:szCs w:val="28"/>
          <w:lang w:eastAsia="ru-RU"/>
        </w:rPr>
        <w:t>Высокского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383EDC">
        <w:rPr>
          <w:rFonts w:ascii="Times New Roman" w:hAnsi="Times New Roman" w:cs="Times New Roman"/>
          <w:sz w:val="28"/>
          <w:szCs w:val="28"/>
        </w:rPr>
        <w:t>Высокского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383EDC">
        <w:rPr>
          <w:rFonts w:ascii="Times New Roman" w:hAnsi="Times New Roman" w:cs="Times New Roman"/>
          <w:sz w:val="28"/>
          <w:szCs w:val="28"/>
        </w:rPr>
        <w:t>Высокского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383EDC">
        <w:rPr>
          <w:rFonts w:ascii="Times New Roman" w:hAnsi="Times New Roman" w:cs="Times New Roman"/>
          <w:sz w:val="28"/>
          <w:szCs w:val="28"/>
        </w:rPr>
        <w:t>Высокского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383EDC">
        <w:rPr>
          <w:rFonts w:ascii="Times New Roman" w:hAnsi="Times New Roman" w:cs="Times New Roman"/>
          <w:sz w:val="28"/>
          <w:szCs w:val="28"/>
        </w:rPr>
        <w:t>Высокского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2A8" w:rsidRDefault="001842A8" w:rsidP="0027659D">
      <w:pPr>
        <w:spacing w:after="0" w:line="240" w:lineRule="auto"/>
      </w:pPr>
      <w:r>
        <w:separator/>
      </w:r>
    </w:p>
  </w:endnote>
  <w:endnote w:type="continuationSeparator" w:id="0">
    <w:p w:rsidR="001842A8" w:rsidRDefault="001842A8"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7056D4">
    <w:pPr>
      <w:pStyle w:val="a9"/>
      <w:jc w:val="center"/>
    </w:pPr>
    <w:fldSimple w:instr=" PAGE   \* MERGEFORMAT ">
      <w:r w:rsidR="00B32084">
        <w:rPr>
          <w:noProof/>
        </w:rPr>
        <w:t>2</w:t>
      </w:r>
    </w:fldSimple>
  </w:p>
  <w:p w:rsidR="002246EC" w:rsidRPr="00CA143D" w:rsidRDefault="002246EC">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7056D4">
    <w:pPr>
      <w:pStyle w:val="a9"/>
      <w:jc w:val="center"/>
    </w:pPr>
    <w:fldSimple w:instr=" PAGE   \* MERGEFORMAT ">
      <w:r w:rsidR="00B32084">
        <w:rPr>
          <w:noProof/>
        </w:rPr>
        <w:t>3</w:t>
      </w:r>
    </w:fldSimple>
  </w:p>
  <w:p w:rsidR="002246EC" w:rsidRPr="00CA143D" w:rsidRDefault="002246EC">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2246EC" w:rsidRPr="00B05F91" w:rsidRDefault="002246EC" w:rsidP="00B05F91">
    <w:pPr>
      <w:pStyle w:val="a9"/>
      <w:pBdr>
        <w:top w:val="single" w:sz="4" w:space="1" w:color="auto"/>
      </w:pBdr>
      <w:jc w:val="center"/>
      <w:rPr>
        <w:rFonts w:ascii="Times New Roman" w:hAnsi="Times New Roman" w:cs="Times New Roman"/>
        <w:i/>
      </w:rPr>
    </w:pPr>
  </w:p>
  <w:p w:rsidR="002246EC" w:rsidRPr="00B05F91" w:rsidRDefault="007056D4" w:rsidP="00B05F91">
    <w:pPr>
      <w:pStyle w:val="a9"/>
      <w:jc w:val="center"/>
      <w:rPr>
        <w:rFonts w:ascii="Times New Roman" w:hAnsi="Times New Roman" w:cs="Times New Roman"/>
      </w:rPr>
    </w:pPr>
    <w:r w:rsidRPr="00B05F91">
      <w:rPr>
        <w:rFonts w:ascii="Times New Roman" w:hAnsi="Times New Roman" w:cs="Times New Roman"/>
      </w:rPr>
      <w:fldChar w:fldCharType="begin"/>
    </w:r>
    <w:r w:rsidR="002246EC"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95147E">
      <w:rPr>
        <w:rFonts w:ascii="Times New Roman" w:hAnsi="Times New Roman" w:cs="Times New Roman"/>
        <w:noProof/>
      </w:rPr>
      <w:t>4</w:t>
    </w:r>
    <w:r w:rsidRPr="00B05F91">
      <w:rPr>
        <w:rFonts w:ascii="Times New Roman" w:hAnsi="Times New Roman" w:cs="Times New Roman"/>
      </w:rPr>
      <w:fldChar w:fldCharType="end"/>
    </w:r>
  </w:p>
  <w:p w:rsidR="002246EC" w:rsidRDefault="002246EC">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2A8" w:rsidRDefault="001842A8" w:rsidP="0027659D">
      <w:pPr>
        <w:spacing w:after="0" w:line="240" w:lineRule="auto"/>
      </w:pPr>
      <w:r>
        <w:separator/>
      </w:r>
    </w:p>
  </w:footnote>
  <w:footnote w:type="continuationSeparator" w:id="0">
    <w:p w:rsidR="001842A8" w:rsidRDefault="001842A8"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61D" w:rsidRPr="00B05F91" w:rsidRDefault="0058461D"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E1731D">
      <w:rPr>
        <w:rFonts w:ascii="Times New Roman" w:hAnsi="Times New Roman" w:cs="Times New Roman"/>
        <w:i/>
        <w:sz w:val="20"/>
      </w:rPr>
      <w:t>Высокского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Default="002246EC"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E1731D">
      <w:rPr>
        <w:rFonts w:ascii="Times New Roman" w:hAnsi="Times New Roman" w:cs="Times New Roman"/>
        <w:i/>
        <w:sz w:val="20"/>
      </w:rPr>
      <w:t>Высокского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w:t>
    </w:r>
    <w:r w:rsidR="00B32084">
      <w:rPr>
        <w:rFonts w:ascii="Times New Roman" w:hAnsi="Times New Roman" w:cs="Times New Roman"/>
        <w:i/>
        <w:sz w:val="20"/>
      </w:rPr>
      <w:t xml:space="preserve">муниципального </w:t>
    </w:r>
    <w:r>
      <w:rPr>
        <w:rFonts w:ascii="Times New Roman" w:hAnsi="Times New Roman" w:cs="Times New Roman"/>
        <w:i/>
        <w:sz w:val="20"/>
      </w:rPr>
      <w:t>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Pr="00B05F91" w:rsidRDefault="002246EC"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2A8"/>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3EDC"/>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6D4"/>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47E"/>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31D"/>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0EF43-4E7A-483C-8411-BC8E6426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3441</TotalTime>
  <Pages>177</Pages>
  <Words>47207</Words>
  <Characters>269082</Characters>
  <Application>Microsoft Office Word</Application>
  <DocSecurity>0</DocSecurity>
  <Lines>2242</Lines>
  <Paragraphs>631</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192</cp:revision>
  <cp:lastPrinted>2017-09-15T13:32:00Z</cp:lastPrinted>
  <dcterms:created xsi:type="dcterms:W3CDTF">2021-11-07T21:47:00Z</dcterms:created>
  <dcterms:modified xsi:type="dcterms:W3CDTF">2022-02-14T07:21:00Z</dcterms:modified>
</cp:coreProperties>
</file>